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201" w:rsidRDefault="00C357FE">
      <w:pPr>
        <w:spacing w:line="20" w:lineRule="atLeast"/>
        <w:rPr>
          <w:color w:val="3399FF"/>
          <w:lang w:val="kk-KZ"/>
        </w:rPr>
      </w:pPr>
      <w:r w:rsidRPr="00D06047">
        <w:rPr>
          <w:noProof/>
          <w:sz w:val="28"/>
          <w:szCs w:val="28"/>
        </w:rPr>
        <w:drawing>
          <wp:inline distT="0" distB="0" distL="0" distR="0" wp14:anchorId="348B76DA" wp14:editId="655B55EC">
            <wp:extent cx="5940425" cy="1877060"/>
            <wp:effectExtent l="0" t="0" r="317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0425" cy="1877060"/>
                    </a:xfrm>
                    <a:prstGeom prst="rect">
                      <a:avLst/>
                    </a:prstGeom>
                  </pic:spPr>
                </pic:pic>
              </a:graphicData>
            </a:graphic>
          </wp:inline>
        </w:drawing>
      </w:r>
    </w:p>
    <w:p w:rsidR="00C357FE" w:rsidRDefault="00C357FE">
      <w:pPr>
        <w:spacing w:line="20" w:lineRule="atLeast"/>
        <w:rPr>
          <w:color w:val="3399FF"/>
          <w:lang w:val="kk-KZ"/>
        </w:rPr>
      </w:pPr>
    </w:p>
    <w:p w:rsidR="00C357FE" w:rsidRDefault="00C357FE">
      <w:pPr>
        <w:spacing w:line="20" w:lineRule="atLeast"/>
        <w:rPr>
          <w:color w:val="3399FF"/>
          <w:lang w:val="kk-KZ"/>
        </w:rPr>
      </w:pPr>
    </w:p>
    <w:p w:rsidR="00C357FE" w:rsidRDefault="00C357FE">
      <w:pPr>
        <w:shd w:val="clear" w:color="auto" w:fill="FFFFFF"/>
        <w:spacing w:line="20" w:lineRule="atLeast"/>
        <w:ind w:firstLine="709"/>
        <w:jc w:val="center"/>
        <w:textAlignment w:val="baseline"/>
        <w:rPr>
          <w:b/>
          <w:sz w:val="28"/>
          <w:szCs w:val="28"/>
          <w:lang w:val="kk-KZ"/>
        </w:rPr>
      </w:pPr>
    </w:p>
    <w:p w:rsidR="00854201" w:rsidRDefault="0072322B">
      <w:pPr>
        <w:shd w:val="clear" w:color="auto" w:fill="FFFFFF"/>
        <w:spacing w:line="20" w:lineRule="atLeast"/>
        <w:ind w:firstLine="709"/>
        <w:jc w:val="center"/>
        <w:textAlignment w:val="baseline"/>
        <w:rPr>
          <w:b/>
          <w:sz w:val="28"/>
          <w:szCs w:val="28"/>
          <w:lang w:val="kk-KZ"/>
        </w:rPr>
      </w:pPr>
      <w:bookmarkStart w:id="0" w:name="_GoBack"/>
      <w:bookmarkEnd w:id="0"/>
      <w:r w:rsidRPr="00665EF2">
        <w:rPr>
          <w:b/>
          <w:sz w:val="28"/>
          <w:szCs w:val="28"/>
          <w:lang w:val="kk-KZ"/>
        </w:rPr>
        <w:t xml:space="preserve">«Тегін медициналық көмектің кепілдік берілген көлемі шеңберінде және (немесе) міндетті әлеуметтік медициналық сақтандыру жүйесінде дәрілік заттың халықаралық патенттелмеген атауына немесе медициналық бұйымның техникалық сипаттамасына шекті бағаларды бекіту туралы» Қазақстан Республикасы Денсаулық сақтау министрінің 2021 жылғы 4 қыркүйектегі № ҚР ДСМ-96 бұйрығына </w:t>
      </w:r>
    </w:p>
    <w:p w:rsidR="00854201" w:rsidRDefault="0072322B">
      <w:pPr>
        <w:shd w:val="clear" w:color="auto" w:fill="FFFFFF"/>
        <w:spacing w:line="20" w:lineRule="atLeast"/>
        <w:ind w:firstLine="709"/>
        <w:jc w:val="center"/>
        <w:textAlignment w:val="baseline"/>
        <w:rPr>
          <w:b/>
          <w:sz w:val="28"/>
          <w:szCs w:val="28"/>
          <w:lang w:val="kk-KZ"/>
        </w:rPr>
      </w:pPr>
      <w:r w:rsidRPr="001B0D92">
        <w:rPr>
          <w:b/>
          <w:sz w:val="28"/>
          <w:szCs w:val="28"/>
          <w:lang w:val="kk-KZ"/>
        </w:rPr>
        <w:t>өзгерістер мен толықтырулар енгізу туралы</w:t>
      </w:r>
    </w:p>
    <w:p w:rsidR="00854201" w:rsidRDefault="00854201">
      <w:pPr>
        <w:shd w:val="clear" w:color="auto" w:fill="FFFFFF"/>
        <w:spacing w:line="20" w:lineRule="atLeast"/>
        <w:ind w:firstLine="709"/>
        <w:jc w:val="center"/>
        <w:textAlignment w:val="baseline"/>
        <w:rPr>
          <w:color w:val="000000"/>
          <w:sz w:val="28"/>
          <w:szCs w:val="28"/>
          <w:lang w:val="kk-KZ"/>
        </w:rPr>
      </w:pPr>
    </w:p>
    <w:p w:rsidR="00854201" w:rsidRDefault="00854201">
      <w:pPr>
        <w:shd w:val="clear" w:color="auto" w:fill="FFFFFF"/>
        <w:spacing w:line="20" w:lineRule="atLeast"/>
        <w:ind w:firstLine="709"/>
        <w:jc w:val="center"/>
        <w:textAlignment w:val="baseline"/>
        <w:rPr>
          <w:color w:val="000000"/>
          <w:sz w:val="28"/>
          <w:szCs w:val="28"/>
          <w:lang w:val="kk-KZ"/>
        </w:rPr>
      </w:pPr>
    </w:p>
    <w:p w:rsidR="00854201" w:rsidRDefault="0072322B">
      <w:pPr>
        <w:widowControl w:val="0"/>
        <w:shd w:val="clear" w:color="auto" w:fill="FFFFFF"/>
        <w:tabs>
          <w:tab w:val="left" w:pos="709"/>
          <w:tab w:val="left" w:pos="993"/>
        </w:tabs>
        <w:overflowPunct/>
        <w:autoSpaceDE/>
        <w:autoSpaceDN/>
        <w:adjustRightInd/>
        <w:spacing w:line="20" w:lineRule="atLeast"/>
        <w:jc w:val="both"/>
        <w:textAlignment w:val="baseline"/>
        <w:rPr>
          <w:b/>
          <w:sz w:val="28"/>
          <w:szCs w:val="28"/>
          <w:lang w:val="kk-KZ"/>
        </w:rPr>
      </w:pPr>
      <w:bookmarkStart w:id="1" w:name="z1"/>
      <w:r w:rsidRPr="009753C2">
        <w:rPr>
          <w:b/>
          <w:sz w:val="28"/>
          <w:szCs w:val="28"/>
          <w:lang w:val="kk-KZ"/>
        </w:rPr>
        <w:tab/>
        <w:t xml:space="preserve">БҰЙЫРАМЫН: </w:t>
      </w:r>
    </w:p>
    <w:p w:rsidR="00854201" w:rsidRDefault="0072322B">
      <w:pPr>
        <w:widowControl w:val="0"/>
        <w:numPr>
          <w:ilvl w:val="0"/>
          <w:numId w:val="8"/>
        </w:numPr>
        <w:shd w:val="clear" w:color="auto" w:fill="FFFFFF"/>
        <w:tabs>
          <w:tab w:val="left" w:pos="709"/>
        </w:tabs>
        <w:overflowPunct/>
        <w:autoSpaceDE/>
        <w:autoSpaceDN/>
        <w:adjustRightInd/>
        <w:spacing w:line="20" w:lineRule="atLeast"/>
        <w:ind w:left="0" w:firstLine="709"/>
        <w:jc w:val="both"/>
        <w:textAlignment w:val="baseline"/>
        <w:rPr>
          <w:sz w:val="28"/>
          <w:szCs w:val="28"/>
          <w:lang w:val="kk-KZ"/>
        </w:rPr>
      </w:pPr>
      <w:r>
        <w:rPr>
          <w:sz w:val="28"/>
          <w:szCs w:val="28"/>
          <w:lang w:val="kk-KZ"/>
        </w:rPr>
        <w:t>«</w:t>
      </w:r>
      <w:r w:rsidRPr="00665EF2">
        <w:rPr>
          <w:sz w:val="28"/>
          <w:szCs w:val="28"/>
          <w:lang w:val="kk-KZ"/>
        </w:rPr>
        <w:t>Тегін медициналық көмектің кепілдік берілген көлемі шеңберінде және (немесе) міндетті әлеуметтік медициналық сақтандыру жүйесінде дәрілік заттың халықаралық патенттелмеген атауына немесе медициналық бұйымның техникалық сипаттамасына шекті бағаларды бекіту туралы</w:t>
      </w:r>
      <w:r>
        <w:rPr>
          <w:sz w:val="28"/>
          <w:szCs w:val="28"/>
          <w:lang w:val="kk-KZ"/>
        </w:rPr>
        <w:t>»</w:t>
      </w:r>
      <w:r w:rsidRPr="00665EF2">
        <w:rPr>
          <w:sz w:val="28"/>
          <w:szCs w:val="28"/>
          <w:lang w:val="kk-KZ"/>
        </w:rPr>
        <w:t xml:space="preserve"> Қазақстан Республикасы Денсаулық сақтау министрінің 2021 жылғы 4 қыркүйектегі № ҚР ДСМ-96 бұйрығына (Нормативтік құқықтық актілерді мемлекеттік тіркеу тізілімінде № 24253 болып тіркелген) мынадай өзгерістер</w:t>
      </w:r>
      <w:r>
        <w:rPr>
          <w:sz w:val="28"/>
          <w:szCs w:val="28"/>
          <w:lang w:val="kk-KZ"/>
        </w:rPr>
        <w:t xml:space="preserve"> </w:t>
      </w:r>
      <w:r w:rsidRPr="001B0D92">
        <w:rPr>
          <w:sz w:val="28"/>
          <w:szCs w:val="28"/>
          <w:lang w:val="kk-KZ"/>
        </w:rPr>
        <w:t>мен толықтырулар</w:t>
      </w:r>
      <w:r w:rsidRPr="00665EF2">
        <w:rPr>
          <w:sz w:val="28"/>
          <w:szCs w:val="28"/>
          <w:lang w:val="kk-KZ"/>
        </w:rPr>
        <w:t xml:space="preserve"> енгізілсін:</w:t>
      </w:r>
    </w:p>
    <w:p w:rsidR="00854201" w:rsidRDefault="0072322B">
      <w:pPr>
        <w:overflowPunct/>
        <w:autoSpaceDE/>
        <w:autoSpaceDN/>
        <w:adjustRightInd/>
        <w:spacing w:line="20" w:lineRule="atLeast"/>
        <w:ind w:firstLine="708"/>
        <w:jc w:val="both"/>
        <w:rPr>
          <w:sz w:val="28"/>
          <w:szCs w:val="28"/>
          <w:lang w:val="kk-KZ"/>
        </w:rPr>
      </w:pPr>
      <w:r w:rsidRPr="00EA18CD">
        <w:rPr>
          <w:sz w:val="28"/>
          <w:szCs w:val="28"/>
          <w:lang w:val="kk-KZ"/>
        </w:rPr>
        <w:t>көрсетілген бұйрыққ</w:t>
      </w:r>
      <w:r>
        <w:rPr>
          <w:sz w:val="28"/>
          <w:szCs w:val="28"/>
          <w:lang w:val="kk-KZ"/>
        </w:rPr>
        <w:t xml:space="preserve">а 1-қосымшаға сәйкес бекітілген </w:t>
      </w:r>
      <w:r w:rsidRPr="00DE1C8B">
        <w:rPr>
          <w:sz w:val="28"/>
          <w:szCs w:val="28"/>
          <w:lang w:val="kk-KZ"/>
        </w:rPr>
        <w:t>т</w:t>
      </w:r>
      <w:r w:rsidRPr="00665EF2">
        <w:rPr>
          <w:sz w:val="28"/>
          <w:szCs w:val="28"/>
          <w:lang w:val="kk-KZ"/>
        </w:rPr>
        <w:t>егін медициналық көмектің кепілдік берілген көлемі шеңберінде және (немесе) міндетті әлеуметтік медициналық сақтандыру жүйесінде дәрілік заттың халықаралық патенттелмеген атауына шекті бағаларда:</w:t>
      </w:r>
    </w:p>
    <w:p w:rsidR="00C440C7" w:rsidRPr="00C440C7" w:rsidRDefault="00C440C7" w:rsidP="00C440C7">
      <w:pPr>
        <w:jc w:val="both"/>
        <w:rPr>
          <w:sz w:val="28"/>
          <w:szCs w:val="28"/>
          <w:lang w:val="kk-KZ"/>
        </w:rPr>
      </w:pPr>
      <w:r w:rsidRPr="00C440C7">
        <w:rPr>
          <w:sz w:val="28"/>
          <w:szCs w:val="28"/>
          <w:lang w:val="kk-KZ"/>
        </w:rPr>
        <w:t>реттік нөмірі  1-жол мынадай редакцияда жазылсын:</w:t>
      </w:r>
    </w:p>
    <w:p w:rsidR="00C440C7" w:rsidRPr="00C440C7" w:rsidRDefault="00C440C7" w:rsidP="00C440C7">
      <w:pPr>
        <w:jc w:val="both"/>
        <w:rPr>
          <w:sz w:val="28"/>
          <w:szCs w:val="28"/>
        </w:rPr>
      </w:pPr>
      <w:r w:rsidRPr="00C440C7">
        <w:rPr>
          <w:sz w:val="28"/>
          <w:szCs w:val="28"/>
        </w:rPr>
        <w:t>«</w:t>
      </w:r>
    </w:p>
    <w:tbl>
      <w:tblPr>
        <w:tblW w:w="993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267"/>
        <w:gridCol w:w="2025"/>
        <w:gridCol w:w="3412"/>
        <w:gridCol w:w="1345"/>
        <w:gridCol w:w="1216"/>
      </w:tblGrid>
      <w:tr w:rsidR="00C440C7" w:rsidRPr="00C440C7" w:rsidTr="00CC029E">
        <w:trPr>
          <w:trHeight w:val="702"/>
        </w:trPr>
        <w:tc>
          <w:tcPr>
            <w:tcW w:w="694" w:type="dxa"/>
            <w:shd w:val="clear" w:color="auto" w:fill="auto"/>
            <w:hideMark/>
          </w:tcPr>
          <w:p w:rsidR="00C440C7" w:rsidRPr="00C440C7" w:rsidRDefault="00C440C7" w:rsidP="00CC029E">
            <w:pPr>
              <w:pStyle w:val="ad"/>
              <w:spacing w:before="0" w:beforeAutospacing="0" w:after="360" w:afterAutospacing="0" w:line="285" w:lineRule="atLeast"/>
              <w:textAlignment w:val="baseline"/>
              <w:rPr>
                <w:color w:val="000000"/>
                <w:spacing w:val="2"/>
                <w:sz w:val="28"/>
                <w:szCs w:val="28"/>
              </w:rPr>
            </w:pPr>
            <w:r w:rsidRPr="00C440C7">
              <w:rPr>
                <w:color w:val="000000"/>
                <w:spacing w:val="2"/>
                <w:sz w:val="28"/>
                <w:szCs w:val="28"/>
              </w:rPr>
              <w:t>1</w:t>
            </w:r>
          </w:p>
        </w:tc>
        <w:tc>
          <w:tcPr>
            <w:tcW w:w="1269" w:type="dxa"/>
            <w:shd w:val="clear" w:color="auto" w:fill="auto"/>
            <w:hideMark/>
          </w:tcPr>
          <w:p w:rsidR="00C440C7" w:rsidRPr="00C440C7" w:rsidRDefault="00C440C7" w:rsidP="00CC029E">
            <w:pPr>
              <w:pStyle w:val="ad"/>
              <w:spacing w:before="0" w:beforeAutospacing="0" w:after="360" w:afterAutospacing="0" w:line="285" w:lineRule="atLeast"/>
              <w:textAlignment w:val="baseline"/>
              <w:rPr>
                <w:color w:val="000000"/>
                <w:spacing w:val="2"/>
                <w:sz w:val="28"/>
                <w:szCs w:val="28"/>
              </w:rPr>
            </w:pPr>
            <w:r w:rsidRPr="00C440C7">
              <w:rPr>
                <w:color w:val="000000"/>
                <w:spacing w:val="2"/>
                <w:sz w:val="28"/>
                <w:szCs w:val="28"/>
              </w:rPr>
              <w:t>J07BF04</w:t>
            </w:r>
          </w:p>
        </w:tc>
        <w:tc>
          <w:tcPr>
            <w:tcW w:w="1874" w:type="dxa"/>
            <w:shd w:val="clear" w:color="auto" w:fill="auto"/>
            <w:hideMark/>
          </w:tcPr>
          <w:p w:rsidR="00C440C7" w:rsidRPr="00C440C7" w:rsidRDefault="00C440C7" w:rsidP="00CC029E">
            <w:pPr>
              <w:pStyle w:val="ad"/>
              <w:spacing w:before="0" w:beforeAutospacing="0" w:after="360" w:afterAutospacing="0" w:line="285" w:lineRule="atLeast"/>
              <w:textAlignment w:val="baseline"/>
              <w:rPr>
                <w:color w:val="000000"/>
                <w:spacing w:val="2"/>
                <w:sz w:val="28"/>
                <w:szCs w:val="28"/>
              </w:rPr>
            </w:pPr>
            <w:r w:rsidRPr="00C440C7">
              <w:rPr>
                <w:color w:val="000000"/>
                <w:spacing w:val="2"/>
                <w:sz w:val="28"/>
                <w:szCs w:val="28"/>
              </w:rPr>
              <w:t xml:space="preserve">1 </w:t>
            </w:r>
            <w:proofErr w:type="spellStart"/>
            <w:r w:rsidRPr="00C440C7">
              <w:rPr>
                <w:color w:val="000000"/>
                <w:spacing w:val="2"/>
                <w:sz w:val="28"/>
                <w:szCs w:val="28"/>
              </w:rPr>
              <w:t>және</w:t>
            </w:r>
            <w:proofErr w:type="spellEnd"/>
            <w:r w:rsidRPr="00C440C7">
              <w:rPr>
                <w:color w:val="000000"/>
                <w:spacing w:val="2"/>
                <w:sz w:val="28"/>
                <w:szCs w:val="28"/>
              </w:rPr>
              <w:t xml:space="preserve"> 3 </w:t>
            </w:r>
            <w:proofErr w:type="spellStart"/>
            <w:r w:rsidRPr="00C440C7">
              <w:rPr>
                <w:color w:val="000000"/>
                <w:spacing w:val="2"/>
                <w:sz w:val="28"/>
                <w:szCs w:val="28"/>
              </w:rPr>
              <w:t>типті</w:t>
            </w:r>
            <w:proofErr w:type="spellEnd"/>
            <w:r w:rsidRPr="00C440C7">
              <w:rPr>
                <w:color w:val="000000"/>
                <w:spacing w:val="2"/>
                <w:sz w:val="28"/>
                <w:szCs w:val="28"/>
              </w:rPr>
              <w:t xml:space="preserve"> </w:t>
            </w:r>
            <w:proofErr w:type="spellStart"/>
            <w:r w:rsidRPr="00C440C7">
              <w:rPr>
                <w:color w:val="000000"/>
                <w:spacing w:val="2"/>
                <w:sz w:val="28"/>
                <w:szCs w:val="28"/>
              </w:rPr>
              <w:t>полиомиелитті</w:t>
            </w:r>
            <w:proofErr w:type="spellEnd"/>
            <w:r w:rsidRPr="00C440C7">
              <w:rPr>
                <w:color w:val="000000"/>
                <w:spacing w:val="2"/>
                <w:sz w:val="28"/>
                <w:szCs w:val="28"/>
              </w:rPr>
              <w:t xml:space="preserve"> </w:t>
            </w:r>
            <w:proofErr w:type="spellStart"/>
            <w:r w:rsidRPr="00C440C7">
              <w:rPr>
                <w:color w:val="000000"/>
                <w:spacing w:val="2"/>
                <w:sz w:val="28"/>
                <w:szCs w:val="28"/>
              </w:rPr>
              <w:t>оральді</w:t>
            </w:r>
            <w:proofErr w:type="spellEnd"/>
            <w:r w:rsidRPr="00C440C7">
              <w:rPr>
                <w:color w:val="000000"/>
                <w:spacing w:val="2"/>
                <w:sz w:val="28"/>
                <w:szCs w:val="28"/>
              </w:rPr>
              <w:t xml:space="preserve"> </w:t>
            </w:r>
            <w:proofErr w:type="spellStart"/>
            <w:r w:rsidRPr="00C440C7">
              <w:rPr>
                <w:color w:val="000000"/>
                <w:spacing w:val="2"/>
                <w:sz w:val="28"/>
                <w:szCs w:val="28"/>
              </w:rPr>
              <w:t>қосвалентті</w:t>
            </w:r>
            <w:proofErr w:type="spellEnd"/>
            <w:r w:rsidRPr="00C440C7">
              <w:rPr>
                <w:color w:val="000000"/>
                <w:spacing w:val="2"/>
                <w:sz w:val="28"/>
                <w:szCs w:val="28"/>
              </w:rPr>
              <w:t xml:space="preserve"> вакцина</w:t>
            </w:r>
          </w:p>
        </w:tc>
        <w:tc>
          <w:tcPr>
            <w:tcW w:w="3485" w:type="dxa"/>
            <w:shd w:val="clear" w:color="auto" w:fill="auto"/>
            <w:hideMark/>
          </w:tcPr>
          <w:p w:rsidR="00C440C7" w:rsidRPr="00C440C7" w:rsidRDefault="00C440C7" w:rsidP="00CC029E">
            <w:pPr>
              <w:pStyle w:val="ad"/>
              <w:spacing w:before="0" w:beforeAutospacing="0" w:after="360" w:afterAutospacing="0" w:line="285" w:lineRule="atLeast"/>
              <w:textAlignment w:val="baseline"/>
              <w:rPr>
                <w:color w:val="000000"/>
                <w:spacing w:val="2"/>
                <w:sz w:val="28"/>
                <w:szCs w:val="28"/>
              </w:rPr>
            </w:pPr>
            <w:proofErr w:type="spellStart"/>
            <w:r w:rsidRPr="00C440C7">
              <w:rPr>
                <w:color w:val="000000"/>
                <w:spacing w:val="2"/>
                <w:sz w:val="28"/>
                <w:szCs w:val="28"/>
              </w:rPr>
              <w:t>құрамында</w:t>
            </w:r>
            <w:proofErr w:type="spellEnd"/>
            <w:r w:rsidRPr="00C440C7">
              <w:rPr>
                <w:color w:val="000000"/>
                <w:spacing w:val="2"/>
                <w:sz w:val="28"/>
                <w:szCs w:val="28"/>
              </w:rPr>
              <w:t xml:space="preserve"> </w:t>
            </w:r>
            <w:proofErr w:type="spellStart"/>
            <w:r w:rsidRPr="00C440C7">
              <w:rPr>
                <w:color w:val="000000"/>
                <w:spacing w:val="2"/>
                <w:sz w:val="28"/>
                <w:szCs w:val="28"/>
              </w:rPr>
              <w:t>иммунологиялық</w:t>
            </w:r>
            <w:proofErr w:type="spellEnd"/>
            <w:r w:rsidRPr="00C440C7">
              <w:rPr>
                <w:color w:val="000000"/>
                <w:spacing w:val="2"/>
                <w:sz w:val="28"/>
                <w:szCs w:val="28"/>
              </w:rPr>
              <w:t xml:space="preserve"> </w:t>
            </w:r>
            <w:proofErr w:type="spellStart"/>
            <w:r w:rsidRPr="00C440C7">
              <w:rPr>
                <w:color w:val="000000"/>
                <w:spacing w:val="2"/>
                <w:sz w:val="28"/>
                <w:szCs w:val="28"/>
              </w:rPr>
              <w:t>типтегі</w:t>
            </w:r>
            <w:proofErr w:type="spellEnd"/>
            <w:r w:rsidRPr="00C440C7">
              <w:rPr>
                <w:color w:val="000000"/>
                <w:spacing w:val="2"/>
                <w:sz w:val="28"/>
                <w:szCs w:val="28"/>
              </w:rPr>
              <w:t xml:space="preserve"> полиомиелит </w:t>
            </w:r>
            <w:proofErr w:type="spellStart"/>
            <w:r w:rsidRPr="00C440C7">
              <w:rPr>
                <w:color w:val="000000"/>
                <w:spacing w:val="2"/>
                <w:sz w:val="28"/>
                <w:szCs w:val="28"/>
              </w:rPr>
              <w:t>вирустарының</w:t>
            </w:r>
            <w:proofErr w:type="spellEnd"/>
            <w:r w:rsidRPr="00C440C7">
              <w:rPr>
                <w:color w:val="000000"/>
                <w:spacing w:val="2"/>
                <w:sz w:val="28"/>
                <w:szCs w:val="28"/>
              </w:rPr>
              <w:t xml:space="preserve"> </w:t>
            </w:r>
            <w:proofErr w:type="spellStart"/>
            <w:r w:rsidRPr="00C440C7">
              <w:rPr>
                <w:color w:val="000000"/>
                <w:spacing w:val="2"/>
                <w:sz w:val="28"/>
                <w:szCs w:val="28"/>
              </w:rPr>
              <w:t>аттенуирленген</w:t>
            </w:r>
            <w:proofErr w:type="spellEnd"/>
            <w:r w:rsidRPr="00C440C7">
              <w:rPr>
                <w:color w:val="000000"/>
                <w:spacing w:val="2"/>
                <w:sz w:val="28"/>
                <w:szCs w:val="28"/>
              </w:rPr>
              <w:t xml:space="preserve"> </w:t>
            </w:r>
            <w:proofErr w:type="spellStart"/>
            <w:r w:rsidRPr="00C440C7">
              <w:rPr>
                <w:color w:val="000000"/>
                <w:spacing w:val="2"/>
                <w:sz w:val="28"/>
                <w:szCs w:val="28"/>
              </w:rPr>
              <w:t>штаммдары</w:t>
            </w:r>
            <w:proofErr w:type="spellEnd"/>
            <w:r w:rsidRPr="00C440C7">
              <w:rPr>
                <w:color w:val="000000"/>
                <w:spacing w:val="2"/>
                <w:sz w:val="28"/>
                <w:szCs w:val="28"/>
              </w:rPr>
              <w:t xml:space="preserve"> бар, </w:t>
            </w:r>
            <w:proofErr w:type="spellStart"/>
            <w:r w:rsidRPr="00C440C7">
              <w:rPr>
                <w:color w:val="000000"/>
                <w:spacing w:val="2"/>
                <w:sz w:val="28"/>
                <w:szCs w:val="28"/>
              </w:rPr>
              <w:t>тамызғышы</w:t>
            </w:r>
            <w:proofErr w:type="spellEnd"/>
            <w:r w:rsidRPr="00C440C7">
              <w:rPr>
                <w:color w:val="000000"/>
                <w:spacing w:val="2"/>
                <w:sz w:val="28"/>
                <w:szCs w:val="28"/>
              </w:rPr>
              <w:t xml:space="preserve"> бар </w:t>
            </w:r>
            <w:proofErr w:type="spellStart"/>
            <w:r w:rsidRPr="00C440C7">
              <w:rPr>
                <w:color w:val="000000"/>
                <w:spacing w:val="2"/>
                <w:sz w:val="28"/>
                <w:szCs w:val="28"/>
              </w:rPr>
              <w:t>құтыда</w:t>
            </w:r>
            <w:proofErr w:type="spellEnd"/>
            <w:r w:rsidRPr="00C440C7">
              <w:rPr>
                <w:color w:val="000000"/>
                <w:spacing w:val="2"/>
                <w:sz w:val="28"/>
                <w:szCs w:val="28"/>
              </w:rPr>
              <w:t xml:space="preserve"> </w:t>
            </w:r>
            <w:proofErr w:type="spellStart"/>
            <w:r w:rsidRPr="00C440C7">
              <w:rPr>
                <w:color w:val="000000"/>
                <w:spacing w:val="2"/>
                <w:sz w:val="28"/>
                <w:szCs w:val="28"/>
              </w:rPr>
              <w:lastRenderedPageBreak/>
              <w:t>немесе</w:t>
            </w:r>
            <w:proofErr w:type="spellEnd"/>
            <w:r w:rsidRPr="00C440C7">
              <w:rPr>
                <w:color w:val="000000"/>
                <w:spacing w:val="2"/>
                <w:sz w:val="28"/>
                <w:szCs w:val="28"/>
              </w:rPr>
              <w:t xml:space="preserve"> пластмасса </w:t>
            </w:r>
            <w:proofErr w:type="spellStart"/>
            <w:r w:rsidRPr="00C440C7">
              <w:rPr>
                <w:color w:val="000000"/>
                <w:spacing w:val="2"/>
                <w:sz w:val="28"/>
                <w:szCs w:val="28"/>
              </w:rPr>
              <w:t>тамшуыр</w:t>
            </w:r>
            <w:proofErr w:type="spellEnd"/>
            <w:r w:rsidRPr="00C440C7">
              <w:rPr>
                <w:color w:val="000000"/>
                <w:spacing w:val="2"/>
                <w:sz w:val="28"/>
                <w:szCs w:val="28"/>
              </w:rPr>
              <w:t xml:space="preserve">- </w:t>
            </w:r>
            <w:proofErr w:type="spellStart"/>
            <w:r w:rsidRPr="00C440C7">
              <w:rPr>
                <w:color w:val="000000"/>
                <w:spacing w:val="2"/>
                <w:sz w:val="28"/>
                <w:szCs w:val="28"/>
              </w:rPr>
              <w:t>құтыда</w:t>
            </w:r>
            <w:proofErr w:type="spellEnd"/>
          </w:p>
        </w:tc>
        <w:tc>
          <w:tcPr>
            <w:tcW w:w="1385" w:type="dxa"/>
            <w:shd w:val="clear" w:color="auto" w:fill="auto"/>
            <w:hideMark/>
          </w:tcPr>
          <w:p w:rsidR="00C440C7" w:rsidRPr="00C440C7" w:rsidRDefault="00C440C7" w:rsidP="00CC029E">
            <w:pPr>
              <w:pStyle w:val="ad"/>
              <w:spacing w:before="0" w:beforeAutospacing="0" w:after="360" w:afterAutospacing="0" w:line="285" w:lineRule="atLeast"/>
              <w:textAlignment w:val="baseline"/>
              <w:rPr>
                <w:color w:val="000000"/>
                <w:spacing w:val="2"/>
                <w:sz w:val="28"/>
                <w:szCs w:val="28"/>
              </w:rPr>
            </w:pPr>
            <w:r w:rsidRPr="00C440C7">
              <w:rPr>
                <w:color w:val="000000"/>
                <w:spacing w:val="2"/>
                <w:sz w:val="28"/>
                <w:szCs w:val="28"/>
              </w:rPr>
              <w:lastRenderedPageBreak/>
              <w:t>доза</w:t>
            </w:r>
          </w:p>
        </w:tc>
        <w:tc>
          <w:tcPr>
            <w:tcW w:w="1231" w:type="dxa"/>
            <w:shd w:val="clear" w:color="auto" w:fill="auto"/>
          </w:tcPr>
          <w:p w:rsidR="00C440C7" w:rsidRPr="00C440C7" w:rsidRDefault="00C440C7" w:rsidP="00CC029E">
            <w:pPr>
              <w:pStyle w:val="ad"/>
              <w:spacing w:before="0" w:beforeAutospacing="0" w:after="360" w:afterAutospacing="0" w:line="285" w:lineRule="atLeast"/>
              <w:jc w:val="center"/>
              <w:textAlignment w:val="baseline"/>
              <w:rPr>
                <w:color w:val="000000"/>
                <w:spacing w:val="2"/>
                <w:sz w:val="28"/>
                <w:szCs w:val="28"/>
              </w:rPr>
            </w:pPr>
            <w:r w:rsidRPr="00C440C7">
              <w:rPr>
                <w:color w:val="000000"/>
                <w:spacing w:val="2"/>
                <w:sz w:val="28"/>
                <w:szCs w:val="28"/>
              </w:rPr>
              <w:t>282,46</w:t>
            </w:r>
          </w:p>
        </w:tc>
      </w:tr>
    </w:tbl>
    <w:p w:rsidR="00C440C7" w:rsidRPr="00C440C7" w:rsidRDefault="00C440C7" w:rsidP="00C440C7">
      <w:pPr>
        <w:jc w:val="both"/>
        <w:rPr>
          <w:sz w:val="28"/>
          <w:szCs w:val="28"/>
        </w:rPr>
      </w:pPr>
      <w:r w:rsidRPr="00C440C7">
        <w:rPr>
          <w:sz w:val="28"/>
          <w:szCs w:val="28"/>
        </w:rPr>
        <w:lastRenderedPageBreak/>
        <w:t xml:space="preserve">                                                                                                                                                 </w:t>
      </w:r>
      <w:r w:rsidRPr="00C440C7">
        <w:rPr>
          <w:sz w:val="28"/>
          <w:szCs w:val="28"/>
          <w:lang w:val="en-US"/>
        </w:rPr>
        <w:t>»</w:t>
      </w:r>
      <w:r w:rsidRPr="00C440C7">
        <w:rPr>
          <w:sz w:val="28"/>
          <w:szCs w:val="28"/>
        </w:rPr>
        <w:t>;</w:t>
      </w:r>
    </w:p>
    <w:p w:rsidR="00C440C7" w:rsidRPr="00C440C7" w:rsidRDefault="00C440C7" w:rsidP="00C440C7">
      <w:pPr>
        <w:jc w:val="both"/>
        <w:rPr>
          <w:sz w:val="28"/>
          <w:szCs w:val="28"/>
          <w:lang w:val="kk-KZ"/>
        </w:rPr>
      </w:pPr>
      <w:r w:rsidRPr="00C440C7">
        <w:rPr>
          <w:sz w:val="28"/>
          <w:szCs w:val="28"/>
          <w:lang w:val="kk-KZ"/>
        </w:rPr>
        <w:t>реттік нөмірі  43-жол мынадай редакцияда жазылсын:</w:t>
      </w:r>
    </w:p>
    <w:p w:rsidR="00C440C7" w:rsidRPr="00C440C7" w:rsidRDefault="00C440C7" w:rsidP="00C440C7">
      <w:pPr>
        <w:jc w:val="both"/>
        <w:rPr>
          <w:sz w:val="28"/>
          <w:szCs w:val="28"/>
        </w:rPr>
      </w:pPr>
      <w:r w:rsidRPr="00C440C7">
        <w:rPr>
          <w:sz w:val="28"/>
          <w:szCs w:val="28"/>
        </w:rPr>
        <w:t>«</w:t>
      </w:r>
    </w:p>
    <w:tbl>
      <w:tblPr>
        <w:tblW w:w="9938" w:type="dxa"/>
        <w:tblInd w:w="93" w:type="dxa"/>
        <w:tblLook w:val="04A0" w:firstRow="1" w:lastRow="0" w:firstColumn="1" w:lastColumn="0" w:noHBand="0" w:noVBand="1"/>
      </w:tblPr>
      <w:tblGrid>
        <w:gridCol w:w="689"/>
        <w:gridCol w:w="1352"/>
        <w:gridCol w:w="1866"/>
        <w:gridCol w:w="3438"/>
        <w:gridCol w:w="1369"/>
        <w:gridCol w:w="1224"/>
      </w:tblGrid>
      <w:tr w:rsidR="00C440C7" w:rsidRPr="00C440C7" w:rsidTr="00CC029E">
        <w:trPr>
          <w:trHeight w:val="702"/>
        </w:trPr>
        <w:tc>
          <w:tcPr>
            <w:tcW w:w="694" w:type="dxa"/>
            <w:tcBorders>
              <w:top w:val="single" w:sz="4" w:space="0" w:color="auto"/>
              <w:left w:val="single" w:sz="4" w:space="0" w:color="auto"/>
              <w:bottom w:val="single" w:sz="4" w:space="0" w:color="auto"/>
              <w:right w:val="single" w:sz="4" w:space="0" w:color="auto"/>
            </w:tcBorders>
            <w:shd w:val="clear" w:color="auto" w:fill="auto"/>
            <w:hideMark/>
          </w:tcPr>
          <w:p w:rsidR="00C440C7" w:rsidRPr="00C440C7" w:rsidRDefault="00C440C7" w:rsidP="00CC029E">
            <w:pPr>
              <w:rPr>
                <w:sz w:val="28"/>
                <w:szCs w:val="28"/>
              </w:rPr>
            </w:pPr>
            <w:r w:rsidRPr="00C440C7">
              <w:rPr>
                <w:sz w:val="28"/>
                <w:szCs w:val="28"/>
              </w:rPr>
              <w:t>43</w:t>
            </w:r>
          </w:p>
        </w:tc>
        <w:tc>
          <w:tcPr>
            <w:tcW w:w="1269"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r w:rsidRPr="00C440C7">
              <w:rPr>
                <w:sz w:val="28"/>
                <w:szCs w:val="28"/>
              </w:rPr>
              <w:t>N04BB01</w:t>
            </w:r>
          </w:p>
        </w:tc>
        <w:tc>
          <w:tcPr>
            <w:tcW w:w="1874"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proofErr w:type="spellStart"/>
            <w:r w:rsidRPr="00C440C7">
              <w:rPr>
                <w:sz w:val="28"/>
                <w:szCs w:val="28"/>
              </w:rPr>
              <w:t>Амантадин</w:t>
            </w:r>
            <w:proofErr w:type="spellEnd"/>
          </w:p>
        </w:tc>
        <w:tc>
          <w:tcPr>
            <w:tcW w:w="3485"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proofErr w:type="spellStart"/>
            <w:r w:rsidRPr="00C440C7">
              <w:rPr>
                <w:sz w:val="28"/>
                <w:szCs w:val="28"/>
              </w:rPr>
              <w:t>инфузияға</w:t>
            </w:r>
            <w:proofErr w:type="spellEnd"/>
            <w:r w:rsidRPr="00C440C7">
              <w:rPr>
                <w:sz w:val="28"/>
                <w:szCs w:val="28"/>
              </w:rPr>
              <w:t xml:space="preserve"> </w:t>
            </w:r>
            <w:proofErr w:type="spellStart"/>
            <w:r w:rsidRPr="00C440C7">
              <w:rPr>
                <w:sz w:val="28"/>
                <w:szCs w:val="28"/>
              </w:rPr>
              <w:t>арналған</w:t>
            </w:r>
            <w:proofErr w:type="spellEnd"/>
            <w:r w:rsidRPr="00C440C7">
              <w:rPr>
                <w:sz w:val="28"/>
                <w:szCs w:val="28"/>
              </w:rPr>
              <w:t xml:space="preserve"> </w:t>
            </w:r>
            <w:proofErr w:type="spellStart"/>
            <w:r w:rsidRPr="00C440C7">
              <w:rPr>
                <w:sz w:val="28"/>
                <w:szCs w:val="28"/>
              </w:rPr>
              <w:t>ерітінді</w:t>
            </w:r>
            <w:proofErr w:type="spellEnd"/>
            <w:r w:rsidRPr="00C440C7">
              <w:rPr>
                <w:sz w:val="28"/>
                <w:szCs w:val="28"/>
              </w:rPr>
              <w:t xml:space="preserve"> 200мг/500мл</w:t>
            </w:r>
          </w:p>
        </w:tc>
        <w:tc>
          <w:tcPr>
            <w:tcW w:w="1385"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proofErr w:type="spellStart"/>
            <w:r w:rsidRPr="00C440C7">
              <w:rPr>
                <w:sz w:val="28"/>
                <w:szCs w:val="28"/>
              </w:rPr>
              <w:t>құты</w:t>
            </w:r>
            <w:proofErr w:type="spellEnd"/>
          </w:p>
        </w:tc>
        <w:tc>
          <w:tcPr>
            <w:tcW w:w="1231"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6 643,49</w:t>
            </w:r>
          </w:p>
        </w:tc>
      </w:tr>
    </w:tbl>
    <w:p w:rsidR="00C440C7" w:rsidRPr="00C440C7" w:rsidRDefault="00C440C7" w:rsidP="00C440C7">
      <w:pPr>
        <w:jc w:val="both"/>
        <w:rPr>
          <w:sz w:val="28"/>
          <w:szCs w:val="28"/>
        </w:rPr>
      </w:pPr>
      <w:r w:rsidRPr="00C440C7">
        <w:rPr>
          <w:sz w:val="28"/>
          <w:szCs w:val="28"/>
        </w:rPr>
        <w:t xml:space="preserve">                                                                                                                                                 »;</w:t>
      </w:r>
    </w:p>
    <w:p w:rsidR="00C440C7" w:rsidRPr="00C440C7" w:rsidRDefault="00C440C7" w:rsidP="00C440C7">
      <w:pPr>
        <w:jc w:val="both"/>
        <w:rPr>
          <w:sz w:val="28"/>
          <w:szCs w:val="28"/>
          <w:lang w:val="kk-KZ"/>
        </w:rPr>
      </w:pPr>
      <w:r w:rsidRPr="00C440C7">
        <w:rPr>
          <w:sz w:val="28"/>
          <w:szCs w:val="28"/>
          <w:lang w:val="kk-KZ"/>
        </w:rPr>
        <w:t>реттік нөмірі  386-жол мынадай редакцияда жазылсын:</w:t>
      </w:r>
    </w:p>
    <w:p w:rsidR="00C440C7" w:rsidRPr="00C440C7" w:rsidRDefault="00C440C7" w:rsidP="00C440C7">
      <w:pPr>
        <w:jc w:val="both"/>
        <w:rPr>
          <w:sz w:val="28"/>
          <w:szCs w:val="28"/>
        </w:rPr>
      </w:pPr>
      <w:r w:rsidRPr="00C440C7">
        <w:rPr>
          <w:sz w:val="28"/>
          <w:szCs w:val="28"/>
        </w:rPr>
        <w:t>«</w:t>
      </w:r>
    </w:p>
    <w:tbl>
      <w:tblPr>
        <w:tblW w:w="9938" w:type="dxa"/>
        <w:tblInd w:w="93" w:type="dxa"/>
        <w:tblLook w:val="04A0" w:firstRow="1" w:lastRow="0" w:firstColumn="1" w:lastColumn="0" w:noHBand="0" w:noVBand="1"/>
      </w:tblPr>
      <w:tblGrid>
        <w:gridCol w:w="693"/>
        <w:gridCol w:w="1352"/>
        <w:gridCol w:w="1867"/>
        <w:gridCol w:w="3433"/>
        <w:gridCol w:w="1369"/>
        <w:gridCol w:w="1224"/>
      </w:tblGrid>
      <w:tr w:rsidR="00C440C7" w:rsidRPr="00C440C7" w:rsidTr="00CC029E">
        <w:trPr>
          <w:trHeight w:val="702"/>
        </w:trPr>
        <w:tc>
          <w:tcPr>
            <w:tcW w:w="694" w:type="dxa"/>
            <w:tcBorders>
              <w:top w:val="single" w:sz="4" w:space="0" w:color="auto"/>
              <w:left w:val="single" w:sz="4" w:space="0" w:color="auto"/>
              <w:bottom w:val="single" w:sz="4" w:space="0" w:color="auto"/>
              <w:right w:val="single" w:sz="4" w:space="0" w:color="auto"/>
            </w:tcBorders>
            <w:shd w:val="clear" w:color="auto" w:fill="auto"/>
            <w:hideMark/>
          </w:tcPr>
          <w:p w:rsidR="00C440C7" w:rsidRPr="00C440C7" w:rsidRDefault="00C440C7" w:rsidP="00CC029E">
            <w:pPr>
              <w:rPr>
                <w:sz w:val="28"/>
                <w:szCs w:val="28"/>
              </w:rPr>
            </w:pPr>
            <w:r w:rsidRPr="00C440C7">
              <w:rPr>
                <w:sz w:val="28"/>
                <w:szCs w:val="28"/>
              </w:rPr>
              <w:t>386</w:t>
            </w:r>
          </w:p>
        </w:tc>
        <w:tc>
          <w:tcPr>
            <w:tcW w:w="1269"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r w:rsidRPr="00C440C7">
              <w:rPr>
                <w:sz w:val="28"/>
                <w:szCs w:val="28"/>
              </w:rPr>
              <w:t>L01AA06</w:t>
            </w:r>
          </w:p>
        </w:tc>
        <w:tc>
          <w:tcPr>
            <w:tcW w:w="1874"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proofErr w:type="spellStart"/>
            <w:r w:rsidRPr="00C440C7">
              <w:rPr>
                <w:sz w:val="28"/>
                <w:szCs w:val="28"/>
              </w:rPr>
              <w:t>Ифосфамид</w:t>
            </w:r>
            <w:proofErr w:type="spellEnd"/>
          </w:p>
        </w:tc>
        <w:tc>
          <w:tcPr>
            <w:tcW w:w="3485"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r w:rsidRPr="00C440C7">
              <w:rPr>
                <w:sz w:val="28"/>
                <w:szCs w:val="28"/>
              </w:rPr>
              <w:t xml:space="preserve">инъекция </w:t>
            </w:r>
            <w:proofErr w:type="spellStart"/>
            <w:r w:rsidRPr="00C440C7">
              <w:rPr>
                <w:sz w:val="28"/>
                <w:szCs w:val="28"/>
              </w:rPr>
              <w:t>үшін</w:t>
            </w:r>
            <w:proofErr w:type="spellEnd"/>
            <w:r w:rsidRPr="00C440C7">
              <w:rPr>
                <w:sz w:val="28"/>
                <w:szCs w:val="28"/>
              </w:rPr>
              <w:t xml:space="preserve"> </w:t>
            </w:r>
            <w:proofErr w:type="spellStart"/>
            <w:r w:rsidRPr="00C440C7">
              <w:rPr>
                <w:sz w:val="28"/>
                <w:szCs w:val="28"/>
              </w:rPr>
              <w:t>ерітінді</w:t>
            </w:r>
            <w:proofErr w:type="spellEnd"/>
            <w:r w:rsidRPr="00C440C7">
              <w:rPr>
                <w:sz w:val="28"/>
                <w:szCs w:val="28"/>
              </w:rPr>
              <w:t xml:space="preserve"> </w:t>
            </w:r>
            <w:proofErr w:type="spellStart"/>
            <w:r w:rsidRPr="00C440C7">
              <w:rPr>
                <w:sz w:val="28"/>
                <w:szCs w:val="28"/>
              </w:rPr>
              <w:t>дайындауға</w:t>
            </w:r>
            <w:proofErr w:type="spellEnd"/>
            <w:r w:rsidRPr="00C440C7">
              <w:rPr>
                <w:sz w:val="28"/>
                <w:szCs w:val="28"/>
              </w:rPr>
              <w:t xml:space="preserve"> </w:t>
            </w:r>
            <w:proofErr w:type="spellStart"/>
            <w:r w:rsidRPr="00C440C7">
              <w:rPr>
                <w:sz w:val="28"/>
                <w:szCs w:val="28"/>
              </w:rPr>
              <w:t>арналған</w:t>
            </w:r>
            <w:proofErr w:type="spellEnd"/>
            <w:r w:rsidRPr="00C440C7">
              <w:rPr>
                <w:sz w:val="28"/>
                <w:szCs w:val="28"/>
              </w:rPr>
              <w:t xml:space="preserve"> </w:t>
            </w:r>
            <w:proofErr w:type="spellStart"/>
            <w:r w:rsidRPr="00C440C7">
              <w:rPr>
                <w:sz w:val="28"/>
                <w:szCs w:val="28"/>
              </w:rPr>
              <w:t>ұнтақ</w:t>
            </w:r>
            <w:proofErr w:type="spellEnd"/>
            <w:r w:rsidRPr="00C440C7">
              <w:rPr>
                <w:sz w:val="28"/>
                <w:szCs w:val="28"/>
              </w:rPr>
              <w:t xml:space="preserve"> 1000 мг</w:t>
            </w:r>
          </w:p>
        </w:tc>
        <w:tc>
          <w:tcPr>
            <w:tcW w:w="1385" w:type="dxa"/>
            <w:tcBorders>
              <w:top w:val="single" w:sz="4" w:space="0" w:color="auto"/>
              <w:left w:val="nil"/>
              <w:bottom w:val="single" w:sz="4" w:space="0" w:color="auto"/>
              <w:right w:val="single" w:sz="4" w:space="0" w:color="auto"/>
            </w:tcBorders>
            <w:shd w:val="clear" w:color="auto" w:fill="auto"/>
            <w:hideMark/>
          </w:tcPr>
          <w:p w:rsidR="00C440C7" w:rsidRPr="00C440C7" w:rsidRDefault="00C440C7" w:rsidP="00CC029E">
            <w:pPr>
              <w:rPr>
                <w:sz w:val="28"/>
                <w:szCs w:val="28"/>
              </w:rPr>
            </w:pPr>
            <w:proofErr w:type="spellStart"/>
            <w:r w:rsidRPr="00C440C7">
              <w:rPr>
                <w:sz w:val="28"/>
                <w:szCs w:val="28"/>
              </w:rPr>
              <w:t>құты</w:t>
            </w:r>
            <w:proofErr w:type="spellEnd"/>
          </w:p>
        </w:tc>
        <w:tc>
          <w:tcPr>
            <w:tcW w:w="1231"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14 854,09</w:t>
            </w:r>
          </w:p>
        </w:tc>
      </w:tr>
    </w:tbl>
    <w:p w:rsidR="00C440C7" w:rsidRPr="00C440C7" w:rsidRDefault="00C440C7" w:rsidP="00C440C7">
      <w:pPr>
        <w:jc w:val="both"/>
        <w:rPr>
          <w:sz w:val="28"/>
          <w:szCs w:val="28"/>
        </w:rPr>
      </w:pPr>
      <w:r w:rsidRPr="00C440C7">
        <w:rPr>
          <w:sz w:val="28"/>
          <w:szCs w:val="28"/>
        </w:rPr>
        <w:t xml:space="preserve">                                                                                                                                                 »;</w:t>
      </w:r>
    </w:p>
    <w:p w:rsidR="00C440C7" w:rsidRPr="00C440C7" w:rsidRDefault="00C440C7" w:rsidP="00C440C7">
      <w:pPr>
        <w:jc w:val="both"/>
        <w:rPr>
          <w:sz w:val="28"/>
          <w:szCs w:val="28"/>
        </w:rPr>
      </w:pPr>
      <w:proofErr w:type="spellStart"/>
      <w:r w:rsidRPr="00C440C7">
        <w:rPr>
          <w:sz w:val="28"/>
          <w:szCs w:val="28"/>
        </w:rPr>
        <w:t>реттік</w:t>
      </w:r>
      <w:proofErr w:type="spellEnd"/>
      <w:r w:rsidRPr="00C440C7">
        <w:rPr>
          <w:sz w:val="28"/>
          <w:szCs w:val="28"/>
        </w:rPr>
        <w:t xml:space="preserve"> </w:t>
      </w:r>
      <w:proofErr w:type="spellStart"/>
      <w:r w:rsidRPr="00C440C7">
        <w:rPr>
          <w:sz w:val="28"/>
          <w:szCs w:val="28"/>
        </w:rPr>
        <w:t>нөмірі</w:t>
      </w:r>
      <w:proofErr w:type="spellEnd"/>
      <w:r w:rsidRPr="00C440C7">
        <w:rPr>
          <w:sz w:val="28"/>
          <w:szCs w:val="28"/>
        </w:rPr>
        <w:t xml:space="preserve"> 1010</w:t>
      </w:r>
      <w:r w:rsidRPr="00C440C7">
        <w:rPr>
          <w:sz w:val="28"/>
          <w:szCs w:val="28"/>
          <w:lang w:val="kk-KZ"/>
        </w:rPr>
        <w:t>-жол</w:t>
      </w:r>
      <w:r w:rsidRPr="00C440C7">
        <w:rPr>
          <w:sz w:val="28"/>
          <w:szCs w:val="28"/>
        </w:rPr>
        <w:t xml:space="preserve"> </w:t>
      </w:r>
      <w:proofErr w:type="spellStart"/>
      <w:r w:rsidRPr="00C440C7">
        <w:rPr>
          <w:sz w:val="28"/>
          <w:szCs w:val="28"/>
        </w:rPr>
        <w:t>мынадай</w:t>
      </w:r>
      <w:proofErr w:type="spellEnd"/>
      <w:r w:rsidRPr="00C440C7">
        <w:rPr>
          <w:sz w:val="28"/>
          <w:szCs w:val="28"/>
        </w:rPr>
        <w:t xml:space="preserve"> </w:t>
      </w:r>
      <w:proofErr w:type="spellStart"/>
      <w:r w:rsidRPr="00C440C7">
        <w:rPr>
          <w:sz w:val="28"/>
          <w:szCs w:val="28"/>
        </w:rPr>
        <w:t>редакцияда</w:t>
      </w:r>
      <w:proofErr w:type="spellEnd"/>
      <w:r w:rsidRPr="00C440C7">
        <w:rPr>
          <w:sz w:val="28"/>
          <w:szCs w:val="28"/>
        </w:rPr>
        <w:t xml:space="preserve"> </w:t>
      </w:r>
      <w:proofErr w:type="spellStart"/>
      <w:r w:rsidRPr="00C440C7">
        <w:rPr>
          <w:sz w:val="28"/>
          <w:szCs w:val="28"/>
        </w:rPr>
        <w:t>жазылсын</w:t>
      </w:r>
      <w:proofErr w:type="spellEnd"/>
      <w:r w:rsidRPr="00C440C7">
        <w:rPr>
          <w:sz w:val="28"/>
          <w:szCs w:val="28"/>
        </w:rPr>
        <w:t>:</w:t>
      </w:r>
    </w:p>
    <w:p w:rsidR="00C440C7" w:rsidRPr="00C440C7" w:rsidRDefault="00C440C7" w:rsidP="00C440C7">
      <w:pPr>
        <w:jc w:val="both"/>
        <w:rPr>
          <w:sz w:val="28"/>
          <w:szCs w:val="28"/>
        </w:rPr>
      </w:pPr>
      <w:r w:rsidRPr="00C440C7">
        <w:rPr>
          <w:sz w:val="28"/>
          <w:szCs w:val="28"/>
        </w:rPr>
        <w:t>«</w:t>
      </w:r>
    </w:p>
    <w:tbl>
      <w:tblPr>
        <w:tblW w:w="9938" w:type="dxa"/>
        <w:tblInd w:w="90" w:type="dxa"/>
        <w:tblLook w:val="04A0" w:firstRow="1" w:lastRow="0" w:firstColumn="1" w:lastColumn="0" w:noHBand="0" w:noVBand="1"/>
      </w:tblPr>
      <w:tblGrid>
        <w:gridCol w:w="777"/>
        <w:gridCol w:w="1383"/>
        <w:gridCol w:w="2051"/>
        <w:gridCol w:w="3168"/>
        <w:gridCol w:w="1365"/>
        <w:gridCol w:w="1194"/>
      </w:tblGrid>
      <w:tr w:rsidR="00C440C7" w:rsidRPr="00C440C7" w:rsidTr="00CC029E">
        <w:trPr>
          <w:trHeight w:val="491"/>
        </w:trPr>
        <w:tc>
          <w:tcPr>
            <w:tcW w:w="696"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1010</w:t>
            </w: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N05AA01</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proofErr w:type="spellStart"/>
            <w:r w:rsidRPr="00C440C7">
              <w:rPr>
                <w:sz w:val="28"/>
                <w:szCs w:val="28"/>
              </w:rPr>
              <w:t>Хлорпромазин</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таблетка 100 мг</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таблетка</w:t>
            </w:r>
          </w:p>
        </w:tc>
        <w:tc>
          <w:tcPr>
            <w:tcW w:w="1212"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237,12</w:t>
            </w:r>
          </w:p>
        </w:tc>
      </w:tr>
    </w:tbl>
    <w:p w:rsidR="00C440C7" w:rsidRPr="00C440C7" w:rsidRDefault="00C440C7" w:rsidP="00C440C7">
      <w:pPr>
        <w:jc w:val="both"/>
        <w:rPr>
          <w:sz w:val="28"/>
          <w:szCs w:val="28"/>
        </w:rPr>
      </w:pPr>
      <w:r w:rsidRPr="00C440C7">
        <w:rPr>
          <w:sz w:val="28"/>
          <w:szCs w:val="28"/>
        </w:rPr>
        <w:t xml:space="preserve">                                                                                                                                                 »;</w:t>
      </w:r>
    </w:p>
    <w:p w:rsidR="00C440C7" w:rsidRPr="00C440C7" w:rsidRDefault="00C440C7" w:rsidP="00C440C7">
      <w:pPr>
        <w:rPr>
          <w:sz w:val="28"/>
          <w:szCs w:val="28"/>
        </w:rPr>
      </w:pPr>
      <w:proofErr w:type="spellStart"/>
      <w:r w:rsidRPr="00C440C7">
        <w:rPr>
          <w:sz w:val="28"/>
          <w:szCs w:val="28"/>
        </w:rPr>
        <w:t>реттік</w:t>
      </w:r>
      <w:proofErr w:type="spellEnd"/>
      <w:r w:rsidRPr="00C440C7">
        <w:rPr>
          <w:sz w:val="28"/>
          <w:szCs w:val="28"/>
        </w:rPr>
        <w:t xml:space="preserve"> </w:t>
      </w:r>
      <w:proofErr w:type="spellStart"/>
      <w:proofErr w:type="gramStart"/>
      <w:r w:rsidRPr="00C440C7">
        <w:rPr>
          <w:sz w:val="28"/>
          <w:szCs w:val="28"/>
        </w:rPr>
        <w:t>нөмірі</w:t>
      </w:r>
      <w:proofErr w:type="spellEnd"/>
      <w:r w:rsidRPr="00C440C7">
        <w:rPr>
          <w:sz w:val="28"/>
          <w:szCs w:val="28"/>
        </w:rPr>
        <w:t xml:space="preserve">  1012</w:t>
      </w:r>
      <w:proofErr w:type="gramEnd"/>
      <w:r w:rsidRPr="00C440C7">
        <w:rPr>
          <w:sz w:val="28"/>
          <w:szCs w:val="28"/>
        </w:rPr>
        <w:t xml:space="preserve">-жол </w:t>
      </w:r>
      <w:proofErr w:type="spellStart"/>
      <w:r w:rsidRPr="00C440C7">
        <w:rPr>
          <w:sz w:val="28"/>
          <w:szCs w:val="28"/>
        </w:rPr>
        <w:t>мынадай</w:t>
      </w:r>
      <w:proofErr w:type="spellEnd"/>
      <w:r w:rsidRPr="00C440C7">
        <w:rPr>
          <w:sz w:val="28"/>
          <w:szCs w:val="28"/>
        </w:rPr>
        <w:t xml:space="preserve"> </w:t>
      </w:r>
      <w:proofErr w:type="spellStart"/>
      <w:r w:rsidRPr="00C440C7">
        <w:rPr>
          <w:sz w:val="28"/>
          <w:szCs w:val="28"/>
        </w:rPr>
        <w:t>редакцияда</w:t>
      </w:r>
      <w:proofErr w:type="spellEnd"/>
      <w:r w:rsidRPr="00C440C7">
        <w:rPr>
          <w:sz w:val="28"/>
          <w:szCs w:val="28"/>
        </w:rPr>
        <w:t xml:space="preserve"> </w:t>
      </w:r>
      <w:proofErr w:type="spellStart"/>
      <w:r w:rsidRPr="00C440C7">
        <w:rPr>
          <w:sz w:val="28"/>
          <w:szCs w:val="28"/>
        </w:rPr>
        <w:t>жазылсын</w:t>
      </w:r>
      <w:proofErr w:type="spellEnd"/>
      <w:r w:rsidRPr="00C440C7">
        <w:rPr>
          <w:sz w:val="28"/>
          <w:szCs w:val="28"/>
        </w:rPr>
        <w:t>:</w:t>
      </w:r>
    </w:p>
    <w:p w:rsidR="00C440C7" w:rsidRPr="00C440C7" w:rsidRDefault="00C440C7" w:rsidP="00C440C7">
      <w:pPr>
        <w:rPr>
          <w:sz w:val="28"/>
          <w:szCs w:val="28"/>
        </w:rPr>
      </w:pPr>
      <w:r w:rsidRPr="00C440C7">
        <w:rPr>
          <w:sz w:val="28"/>
          <w:szCs w:val="28"/>
        </w:rPr>
        <w:t>«</w:t>
      </w:r>
    </w:p>
    <w:tbl>
      <w:tblPr>
        <w:tblW w:w="9943" w:type="dxa"/>
        <w:tblInd w:w="93" w:type="dxa"/>
        <w:tblLook w:val="04A0" w:firstRow="1" w:lastRow="0" w:firstColumn="1" w:lastColumn="0" w:noHBand="0" w:noVBand="1"/>
      </w:tblPr>
      <w:tblGrid>
        <w:gridCol w:w="777"/>
        <w:gridCol w:w="1383"/>
        <w:gridCol w:w="2052"/>
        <w:gridCol w:w="3170"/>
        <w:gridCol w:w="1366"/>
        <w:gridCol w:w="1195"/>
      </w:tblGrid>
      <w:tr w:rsidR="00C440C7" w:rsidRPr="00C440C7" w:rsidTr="00CC029E">
        <w:trPr>
          <w:trHeight w:val="553"/>
        </w:trPr>
        <w:tc>
          <w:tcPr>
            <w:tcW w:w="695"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1012</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N05AA01</w:t>
            </w:r>
          </w:p>
        </w:tc>
        <w:tc>
          <w:tcPr>
            <w:tcW w:w="2058"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proofErr w:type="spellStart"/>
            <w:r w:rsidRPr="00C440C7">
              <w:rPr>
                <w:sz w:val="28"/>
                <w:szCs w:val="28"/>
              </w:rPr>
              <w:t>Хлорпромазин</w:t>
            </w:r>
            <w:proofErr w:type="spellEnd"/>
          </w:p>
        </w:tc>
        <w:tc>
          <w:tcPr>
            <w:tcW w:w="3333"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таблетка 50 мг</w:t>
            </w:r>
          </w:p>
        </w:tc>
        <w:tc>
          <w:tcPr>
            <w:tcW w:w="1376"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таблетка</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176,35</w:t>
            </w:r>
          </w:p>
        </w:tc>
      </w:tr>
    </w:tbl>
    <w:p w:rsidR="00C440C7" w:rsidRPr="00C440C7" w:rsidRDefault="00C440C7" w:rsidP="00C440C7">
      <w:pPr>
        <w:jc w:val="center"/>
        <w:rPr>
          <w:sz w:val="28"/>
          <w:szCs w:val="28"/>
        </w:rPr>
      </w:pPr>
      <w:r w:rsidRPr="00C440C7">
        <w:rPr>
          <w:sz w:val="28"/>
          <w:szCs w:val="28"/>
          <w:lang w:val="kk-KZ"/>
        </w:rPr>
        <w:t xml:space="preserve">                                                                                                                              </w:t>
      </w:r>
      <w:r w:rsidRPr="00C440C7">
        <w:rPr>
          <w:sz w:val="28"/>
          <w:szCs w:val="28"/>
        </w:rPr>
        <w:t>»;</w:t>
      </w:r>
    </w:p>
    <w:p w:rsidR="00C440C7" w:rsidRPr="00C440C7" w:rsidRDefault="00C440C7" w:rsidP="00C440C7">
      <w:pPr>
        <w:jc w:val="both"/>
        <w:rPr>
          <w:sz w:val="28"/>
          <w:szCs w:val="28"/>
          <w:lang w:val="kk-KZ"/>
        </w:rPr>
      </w:pPr>
      <w:r w:rsidRPr="00C440C7">
        <w:rPr>
          <w:sz w:val="28"/>
          <w:szCs w:val="28"/>
          <w:lang w:val="kk-KZ"/>
        </w:rPr>
        <w:t>мынадай мазмұндағы реттік нөмірлері 1128 және 1129-жолдармен толықтырылсын::</w:t>
      </w:r>
    </w:p>
    <w:p w:rsidR="00C440C7" w:rsidRPr="00C440C7" w:rsidRDefault="00C440C7" w:rsidP="00C440C7">
      <w:pPr>
        <w:jc w:val="both"/>
        <w:rPr>
          <w:sz w:val="28"/>
          <w:szCs w:val="28"/>
        </w:rPr>
      </w:pPr>
      <w:r w:rsidRPr="00C440C7">
        <w:rPr>
          <w:sz w:val="28"/>
          <w:szCs w:val="28"/>
        </w:rPr>
        <w:t>«</w:t>
      </w:r>
    </w:p>
    <w:tbl>
      <w:tblPr>
        <w:tblW w:w="9927" w:type="dxa"/>
        <w:tblInd w:w="93" w:type="dxa"/>
        <w:tblLook w:val="04A0" w:firstRow="1" w:lastRow="0" w:firstColumn="1" w:lastColumn="0" w:noHBand="0" w:noVBand="1"/>
      </w:tblPr>
      <w:tblGrid>
        <w:gridCol w:w="776"/>
        <w:gridCol w:w="1321"/>
        <w:gridCol w:w="1967"/>
        <w:gridCol w:w="3185"/>
        <w:gridCol w:w="1272"/>
        <w:gridCol w:w="1406"/>
      </w:tblGrid>
      <w:tr w:rsidR="00C440C7" w:rsidRPr="00C440C7" w:rsidTr="00CC029E">
        <w:trPr>
          <w:trHeight w:val="869"/>
        </w:trPr>
        <w:tc>
          <w:tcPr>
            <w:tcW w:w="696"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1128</w:t>
            </w:r>
          </w:p>
        </w:tc>
        <w:tc>
          <w:tcPr>
            <w:tcW w:w="1241"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L02BB05</w:t>
            </w:r>
          </w:p>
        </w:tc>
        <w:tc>
          <w:tcPr>
            <w:tcW w:w="2015"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proofErr w:type="spellStart"/>
            <w:r w:rsidRPr="00C440C7">
              <w:rPr>
                <w:sz w:val="28"/>
                <w:szCs w:val="28"/>
              </w:rPr>
              <w:t>Апалутамид</w:t>
            </w:r>
            <w:proofErr w:type="spellEnd"/>
          </w:p>
        </w:tc>
        <w:tc>
          <w:tcPr>
            <w:tcW w:w="3463"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таблетка 240 мг (</w:t>
            </w:r>
            <w:proofErr w:type="spellStart"/>
            <w:r w:rsidRPr="00C440C7">
              <w:rPr>
                <w:sz w:val="28"/>
                <w:szCs w:val="28"/>
              </w:rPr>
              <w:t>препараттың</w:t>
            </w:r>
            <w:proofErr w:type="spellEnd"/>
            <w:r w:rsidRPr="00C440C7">
              <w:rPr>
                <w:sz w:val="28"/>
                <w:szCs w:val="28"/>
              </w:rPr>
              <w:t xml:space="preserve"> </w:t>
            </w:r>
            <w:proofErr w:type="spellStart"/>
            <w:r w:rsidRPr="00C440C7">
              <w:rPr>
                <w:sz w:val="28"/>
                <w:szCs w:val="28"/>
              </w:rPr>
              <w:t>әрбір</w:t>
            </w:r>
            <w:proofErr w:type="spellEnd"/>
            <w:r w:rsidRPr="00C440C7">
              <w:rPr>
                <w:sz w:val="28"/>
                <w:szCs w:val="28"/>
              </w:rPr>
              <w:t xml:space="preserve"> </w:t>
            </w:r>
            <w:proofErr w:type="spellStart"/>
            <w:r w:rsidRPr="00C440C7">
              <w:rPr>
                <w:sz w:val="28"/>
                <w:szCs w:val="28"/>
              </w:rPr>
              <w:t>бірлігімен</w:t>
            </w:r>
            <w:proofErr w:type="spellEnd"/>
            <w:r w:rsidRPr="00C440C7">
              <w:rPr>
                <w:sz w:val="28"/>
                <w:szCs w:val="28"/>
              </w:rPr>
              <w:t xml:space="preserve"> </w:t>
            </w:r>
            <w:proofErr w:type="spellStart"/>
            <w:r w:rsidRPr="00C440C7">
              <w:rPr>
                <w:sz w:val="28"/>
                <w:szCs w:val="28"/>
              </w:rPr>
              <w:t>қосымша</w:t>
            </w:r>
            <w:proofErr w:type="spellEnd"/>
            <w:r w:rsidRPr="00C440C7">
              <w:rPr>
                <w:sz w:val="28"/>
                <w:szCs w:val="28"/>
              </w:rPr>
              <w:t xml:space="preserve"> </w:t>
            </w:r>
            <w:proofErr w:type="spellStart"/>
            <w:r w:rsidRPr="00C440C7">
              <w:rPr>
                <w:sz w:val="28"/>
                <w:szCs w:val="28"/>
              </w:rPr>
              <w:t>препараттың</w:t>
            </w:r>
            <w:proofErr w:type="spellEnd"/>
            <w:r w:rsidRPr="00C440C7">
              <w:rPr>
                <w:sz w:val="28"/>
                <w:szCs w:val="28"/>
              </w:rPr>
              <w:t xml:space="preserve"> 1 </w:t>
            </w:r>
            <w:proofErr w:type="spellStart"/>
            <w:r w:rsidRPr="00C440C7">
              <w:rPr>
                <w:sz w:val="28"/>
                <w:szCs w:val="28"/>
              </w:rPr>
              <w:t>бірлігі</w:t>
            </w:r>
            <w:proofErr w:type="spellEnd"/>
            <w:r w:rsidRPr="00C440C7">
              <w:rPr>
                <w:sz w:val="28"/>
                <w:szCs w:val="28"/>
              </w:rPr>
              <w:t xml:space="preserve"> </w:t>
            </w:r>
            <w:proofErr w:type="spellStart"/>
            <w:r w:rsidRPr="00C440C7">
              <w:rPr>
                <w:sz w:val="28"/>
                <w:szCs w:val="28"/>
              </w:rPr>
              <w:t>тегін</w:t>
            </w:r>
            <w:proofErr w:type="spellEnd"/>
            <w:r w:rsidRPr="00C440C7">
              <w:rPr>
                <w:sz w:val="28"/>
                <w:szCs w:val="28"/>
              </w:rPr>
              <w:t xml:space="preserve"> </w:t>
            </w:r>
            <w:proofErr w:type="spellStart"/>
            <w:r w:rsidRPr="00C440C7">
              <w:rPr>
                <w:sz w:val="28"/>
                <w:szCs w:val="28"/>
              </w:rPr>
              <w:t>беріледі</w:t>
            </w:r>
            <w:proofErr w:type="spellEnd"/>
            <w:r w:rsidRPr="00C440C7">
              <w:rPr>
                <w:sz w:val="28"/>
                <w:szCs w:val="28"/>
              </w:rPr>
              <w:t>)</w:t>
            </w:r>
          </w:p>
        </w:tc>
        <w:tc>
          <w:tcPr>
            <w:tcW w:w="1276"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таблетка</w:t>
            </w:r>
          </w:p>
        </w:tc>
        <w:tc>
          <w:tcPr>
            <w:tcW w:w="1236"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47543,85</w:t>
            </w:r>
          </w:p>
        </w:tc>
      </w:tr>
      <w:tr w:rsidR="00C440C7" w:rsidRPr="00C440C7" w:rsidTr="00CC029E">
        <w:trPr>
          <w:trHeight w:val="1606"/>
        </w:trPr>
        <w:tc>
          <w:tcPr>
            <w:tcW w:w="696" w:type="dxa"/>
            <w:tcBorders>
              <w:top w:val="single" w:sz="4" w:space="0" w:color="auto"/>
              <w:left w:val="single" w:sz="4" w:space="0" w:color="auto"/>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1129</w:t>
            </w:r>
          </w:p>
        </w:tc>
        <w:tc>
          <w:tcPr>
            <w:tcW w:w="1241"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L01FD04</w:t>
            </w:r>
          </w:p>
        </w:tc>
        <w:tc>
          <w:tcPr>
            <w:tcW w:w="2015"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proofErr w:type="spellStart"/>
            <w:r w:rsidRPr="00C440C7">
              <w:rPr>
                <w:sz w:val="28"/>
                <w:szCs w:val="28"/>
              </w:rPr>
              <w:t>Трастузумаб</w:t>
            </w:r>
            <w:proofErr w:type="spellEnd"/>
            <w:r w:rsidRPr="00C440C7">
              <w:rPr>
                <w:sz w:val="28"/>
                <w:szCs w:val="28"/>
              </w:rPr>
              <w:t xml:space="preserve"> </w:t>
            </w:r>
            <w:proofErr w:type="spellStart"/>
            <w:r w:rsidRPr="00C440C7">
              <w:rPr>
                <w:sz w:val="28"/>
                <w:szCs w:val="28"/>
              </w:rPr>
              <w:t>дерукстекан</w:t>
            </w:r>
            <w:proofErr w:type="spellEnd"/>
          </w:p>
        </w:tc>
        <w:tc>
          <w:tcPr>
            <w:tcW w:w="3463"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proofErr w:type="spellStart"/>
            <w:r w:rsidRPr="00C440C7">
              <w:rPr>
                <w:sz w:val="28"/>
                <w:szCs w:val="28"/>
              </w:rPr>
              <w:t>инфузияға</w:t>
            </w:r>
            <w:proofErr w:type="spellEnd"/>
            <w:r w:rsidRPr="00C440C7">
              <w:rPr>
                <w:sz w:val="28"/>
                <w:szCs w:val="28"/>
              </w:rPr>
              <w:t xml:space="preserve"> </w:t>
            </w:r>
            <w:proofErr w:type="spellStart"/>
            <w:r w:rsidRPr="00C440C7">
              <w:rPr>
                <w:sz w:val="28"/>
                <w:szCs w:val="28"/>
              </w:rPr>
              <w:t>ерітінді</w:t>
            </w:r>
            <w:proofErr w:type="spellEnd"/>
            <w:r w:rsidRPr="00C440C7">
              <w:rPr>
                <w:sz w:val="28"/>
                <w:szCs w:val="28"/>
              </w:rPr>
              <w:t xml:space="preserve"> </w:t>
            </w:r>
            <w:proofErr w:type="spellStart"/>
            <w:r w:rsidRPr="00C440C7">
              <w:rPr>
                <w:sz w:val="28"/>
                <w:szCs w:val="28"/>
              </w:rPr>
              <w:t>дайындау</w:t>
            </w:r>
            <w:proofErr w:type="spellEnd"/>
            <w:r w:rsidRPr="00C440C7">
              <w:rPr>
                <w:sz w:val="28"/>
                <w:szCs w:val="28"/>
              </w:rPr>
              <w:t xml:space="preserve"> </w:t>
            </w:r>
            <w:proofErr w:type="spellStart"/>
            <w:r w:rsidRPr="00C440C7">
              <w:rPr>
                <w:sz w:val="28"/>
                <w:szCs w:val="28"/>
              </w:rPr>
              <w:t>үшін</w:t>
            </w:r>
            <w:proofErr w:type="spellEnd"/>
            <w:r w:rsidRPr="00C440C7">
              <w:rPr>
                <w:sz w:val="28"/>
                <w:szCs w:val="28"/>
              </w:rPr>
              <w:t xml:space="preserve"> концентрат </w:t>
            </w:r>
            <w:proofErr w:type="spellStart"/>
            <w:r w:rsidRPr="00C440C7">
              <w:rPr>
                <w:sz w:val="28"/>
                <w:szCs w:val="28"/>
              </w:rPr>
              <w:t>дайындауға</w:t>
            </w:r>
            <w:proofErr w:type="spellEnd"/>
            <w:r w:rsidRPr="00C440C7">
              <w:rPr>
                <w:sz w:val="28"/>
                <w:szCs w:val="28"/>
              </w:rPr>
              <w:t xml:space="preserve"> </w:t>
            </w:r>
            <w:proofErr w:type="spellStart"/>
            <w:r w:rsidRPr="00C440C7">
              <w:rPr>
                <w:sz w:val="28"/>
                <w:szCs w:val="28"/>
              </w:rPr>
              <w:t>арналған</w:t>
            </w:r>
            <w:proofErr w:type="spellEnd"/>
            <w:r w:rsidRPr="00C440C7">
              <w:rPr>
                <w:sz w:val="28"/>
                <w:szCs w:val="28"/>
              </w:rPr>
              <w:t xml:space="preserve"> </w:t>
            </w:r>
            <w:proofErr w:type="spellStart"/>
            <w:r w:rsidRPr="00C440C7">
              <w:rPr>
                <w:sz w:val="28"/>
                <w:szCs w:val="28"/>
              </w:rPr>
              <w:t>лиофилизат</w:t>
            </w:r>
            <w:proofErr w:type="spellEnd"/>
            <w:r w:rsidRPr="00C440C7">
              <w:rPr>
                <w:sz w:val="28"/>
                <w:szCs w:val="28"/>
              </w:rPr>
              <w:t>, 100 мг</w:t>
            </w:r>
          </w:p>
        </w:tc>
        <w:tc>
          <w:tcPr>
            <w:tcW w:w="1276"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proofErr w:type="spellStart"/>
            <w:r w:rsidRPr="00C440C7">
              <w:rPr>
                <w:sz w:val="28"/>
                <w:szCs w:val="28"/>
              </w:rPr>
              <w:t>құты</w:t>
            </w:r>
            <w:proofErr w:type="spellEnd"/>
          </w:p>
        </w:tc>
        <w:tc>
          <w:tcPr>
            <w:tcW w:w="1236" w:type="dxa"/>
            <w:tcBorders>
              <w:top w:val="single" w:sz="4" w:space="0" w:color="auto"/>
              <w:left w:val="nil"/>
              <w:bottom w:val="single" w:sz="4" w:space="0" w:color="auto"/>
              <w:right w:val="single" w:sz="4" w:space="0" w:color="auto"/>
            </w:tcBorders>
            <w:shd w:val="clear" w:color="auto" w:fill="auto"/>
          </w:tcPr>
          <w:p w:rsidR="00C440C7" w:rsidRPr="00C440C7" w:rsidRDefault="00C440C7" w:rsidP="00CC029E">
            <w:pPr>
              <w:rPr>
                <w:sz w:val="28"/>
                <w:szCs w:val="28"/>
              </w:rPr>
            </w:pPr>
            <w:r w:rsidRPr="00C440C7">
              <w:rPr>
                <w:sz w:val="28"/>
                <w:szCs w:val="28"/>
              </w:rPr>
              <w:t>935249,73</w:t>
            </w:r>
          </w:p>
        </w:tc>
      </w:tr>
    </w:tbl>
    <w:p w:rsidR="00854201" w:rsidRDefault="00C440C7" w:rsidP="00C440C7">
      <w:pPr>
        <w:jc w:val="both"/>
        <w:rPr>
          <w:sz w:val="28"/>
          <w:szCs w:val="28"/>
          <w:lang w:val="kk-KZ"/>
        </w:rPr>
      </w:pPr>
      <w:r w:rsidRPr="00C440C7">
        <w:rPr>
          <w:sz w:val="28"/>
          <w:szCs w:val="28"/>
        </w:rPr>
        <w:lastRenderedPageBreak/>
        <w:t xml:space="preserve">                                                                                                                                    ».</w:t>
      </w:r>
      <w:r w:rsidRPr="00C440C7">
        <w:rPr>
          <w:color w:val="0C0000"/>
          <w:sz w:val="28"/>
          <w:szCs w:val="28"/>
        </w:rPr>
        <w:br/>
      </w:r>
      <w:r w:rsidR="0072322B" w:rsidRPr="00C03443">
        <w:rPr>
          <w:sz w:val="28"/>
          <w:szCs w:val="28"/>
          <w:lang w:val="kk-KZ"/>
        </w:rPr>
        <w:t>2. Қазақстан Республикасы Денсаулық сақтау министрлігінің Дәрі-дәрмек саясаты департаменті Қазақстан Республикасының заңнамасында белгіленген тәртіппен:</w:t>
      </w:r>
    </w:p>
    <w:p w:rsidR="00854201" w:rsidRDefault="0072322B">
      <w:pPr>
        <w:widowControl w:val="0"/>
        <w:tabs>
          <w:tab w:val="left" w:pos="993"/>
        </w:tabs>
        <w:spacing w:line="20" w:lineRule="atLeast"/>
        <w:ind w:firstLine="708"/>
        <w:jc w:val="both"/>
        <w:rPr>
          <w:sz w:val="28"/>
          <w:szCs w:val="28"/>
          <w:lang w:val="kk-KZ"/>
        </w:rPr>
      </w:pPr>
      <w:r w:rsidRPr="00C03443">
        <w:rPr>
          <w:sz w:val="28"/>
          <w:szCs w:val="28"/>
          <w:lang w:val="kk-KZ"/>
        </w:rPr>
        <w:t>1) осы бұйрыққа қол қойылған күннен бастап бес жұмыс күні ішінде оның қазақ және орыс тілдеріндегі электрондық түрдегі көшірмесін Қазақстан Республикасының Нормативтік құқықтық актілерінің эталондық бақылау банкінде ресми жариялау және енгізу үшін Қазақстан Республикасы Әділет министрлігінің «Қазақстан Республикасының Заңнама және құқықтық ақпарат институты» шаруашылық жүргізу құқығындағы республикалық мемлекеттік кәсіпорнына жіберуді;</w:t>
      </w:r>
    </w:p>
    <w:p w:rsidR="00854201" w:rsidRDefault="0072322B">
      <w:pPr>
        <w:widowControl w:val="0"/>
        <w:tabs>
          <w:tab w:val="left" w:pos="993"/>
        </w:tabs>
        <w:spacing w:line="20" w:lineRule="atLeast"/>
        <w:ind w:firstLine="708"/>
        <w:jc w:val="both"/>
        <w:rPr>
          <w:sz w:val="28"/>
          <w:szCs w:val="28"/>
          <w:lang w:val="kk-KZ"/>
        </w:rPr>
      </w:pPr>
      <w:r w:rsidRPr="00C03443">
        <w:rPr>
          <w:sz w:val="28"/>
          <w:szCs w:val="28"/>
          <w:lang w:val="kk-KZ"/>
        </w:rPr>
        <w:t>2) осы бұйрықты Қазақстан Республикасы Денсаулық сақтау министрлігінің ресми интернет-ресурсында орналастыруды қамтамасыз етсін.</w:t>
      </w:r>
    </w:p>
    <w:p w:rsidR="00854201" w:rsidRDefault="0072322B">
      <w:pPr>
        <w:widowControl w:val="0"/>
        <w:tabs>
          <w:tab w:val="left" w:pos="993"/>
        </w:tabs>
        <w:spacing w:line="20" w:lineRule="atLeast"/>
        <w:ind w:firstLine="708"/>
        <w:jc w:val="both"/>
        <w:rPr>
          <w:sz w:val="28"/>
          <w:szCs w:val="28"/>
          <w:lang w:val="kk-KZ"/>
        </w:rPr>
      </w:pPr>
      <w:r w:rsidRPr="00C03443">
        <w:rPr>
          <w:sz w:val="28"/>
          <w:szCs w:val="28"/>
          <w:lang w:val="kk-KZ"/>
        </w:rPr>
        <w:t>3. Осы бұйрықтың орындалуын бақылау жетекшілік ететін Қазақстан Республикасының Денсаулық сақтау вице-министріне жүктелсін.</w:t>
      </w:r>
    </w:p>
    <w:p w:rsidR="00854201" w:rsidRDefault="0072322B">
      <w:pPr>
        <w:widowControl w:val="0"/>
        <w:tabs>
          <w:tab w:val="left" w:pos="993"/>
        </w:tabs>
        <w:spacing w:line="20" w:lineRule="atLeast"/>
        <w:ind w:firstLine="708"/>
        <w:jc w:val="both"/>
        <w:rPr>
          <w:sz w:val="28"/>
          <w:szCs w:val="28"/>
          <w:lang w:val="kk-KZ"/>
        </w:rPr>
      </w:pPr>
      <w:r w:rsidRPr="009753C2">
        <w:rPr>
          <w:sz w:val="28"/>
          <w:szCs w:val="28"/>
          <w:lang w:val="kk-KZ"/>
        </w:rPr>
        <w:t xml:space="preserve">4. </w:t>
      </w:r>
      <w:bookmarkEnd w:id="1"/>
      <w:r w:rsidRPr="009753C2">
        <w:rPr>
          <w:sz w:val="28"/>
          <w:szCs w:val="28"/>
          <w:lang w:val="kk-KZ"/>
        </w:rPr>
        <w:t xml:space="preserve">Осы бұйрық алғашқы ресми жарияланған күнінен кейін күнтізбелік он күн өткен соң қолданысқа енгізіледі. </w:t>
      </w:r>
    </w:p>
    <w:p w:rsidR="00854201" w:rsidRDefault="00854201">
      <w:pPr>
        <w:spacing w:line="20" w:lineRule="atLeast"/>
        <w:rPr>
          <w:color w:val="3399FF"/>
          <w:lang w:val="kk-KZ"/>
        </w:rPr>
      </w:pPr>
    </w:p>
    <w:p w:rsidR="00854201" w:rsidRDefault="00854201">
      <w:pPr>
        <w:spacing w:line="20" w:lineRule="atLeast"/>
        <w:rPr>
          <w:color w:val="3399FF"/>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54201" w:rsidTr="00BB0D8B">
        <w:tc>
          <w:tcPr>
            <w:tcW w:w="3652" w:type="dxa"/>
            <w:hideMark/>
          </w:tcPr>
          <w:p w:rsidR="00854201" w:rsidRDefault="0072322B">
            <w:pPr>
              <w:spacing w:line="20" w:lineRule="atLeast"/>
              <w:rPr>
                <w:b/>
                <w:sz w:val="28"/>
                <w:szCs w:val="28"/>
              </w:rPr>
            </w:pPr>
            <w:proofErr w:type="spellStart"/>
            <w:r w:rsidRPr="009753C2">
              <w:rPr>
                <w:b/>
                <w:sz w:val="28"/>
                <w:szCs w:val="28"/>
              </w:rPr>
              <w:t>Лауазымы</w:t>
            </w:r>
            <w:proofErr w:type="spellEnd"/>
          </w:p>
        </w:tc>
        <w:tc>
          <w:tcPr>
            <w:tcW w:w="2126" w:type="dxa"/>
          </w:tcPr>
          <w:p w:rsidR="00854201" w:rsidRDefault="00854201">
            <w:pPr>
              <w:spacing w:line="20" w:lineRule="atLeast"/>
              <w:rPr>
                <w:b/>
                <w:sz w:val="28"/>
                <w:szCs w:val="28"/>
                <w:lang w:val="kk-KZ"/>
              </w:rPr>
            </w:pPr>
          </w:p>
        </w:tc>
        <w:tc>
          <w:tcPr>
            <w:tcW w:w="3152" w:type="dxa"/>
            <w:hideMark/>
          </w:tcPr>
          <w:p w:rsidR="00854201" w:rsidRDefault="0072322B">
            <w:pPr>
              <w:spacing w:line="20" w:lineRule="atLeast"/>
              <w:rPr>
                <w:b/>
                <w:sz w:val="28"/>
                <w:szCs w:val="28"/>
                <w:lang w:val="kk-KZ"/>
              </w:rPr>
            </w:pPr>
            <w:r w:rsidRPr="009753C2">
              <w:rPr>
                <w:b/>
                <w:sz w:val="28"/>
                <w:szCs w:val="28"/>
                <w:lang w:val="kk-KZ"/>
              </w:rPr>
              <w:t>Аты-жөні</w:t>
            </w:r>
          </w:p>
        </w:tc>
      </w:tr>
    </w:tbl>
    <w:p w:rsidR="00854201" w:rsidRDefault="00854201">
      <w:pPr>
        <w:overflowPunct/>
        <w:autoSpaceDE/>
        <w:autoSpaceDN/>
        <w:adjustRightInd/>
        <w:spacing w:line="20" w:lineRule="atLeast"/>
        <w:rPr>
          <w:lang w:val="kk-KZ"/>
        </w:rPr>
      </w:pPr>
    </w:p>
    <w:sectPr w:rsidR="00854201" w:rsidSect="006671A9">
      <w:headerReference w:type="even" r:id="rId13"/>
      <w:headerReference w:type="defaul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147" w:rsidRDefault="00FB1147">
      <w:r>
        <w:separator/>
      </w:r>
    </w:p>
  </w:endnote>
  <w:endnote w:type="continuationSeparator" w:id="0">
    <w:p w:rsidR="00FB1147" w:rsidRDefault="00FB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147" w:rsidRDefault="00FB1147">
      <w:r>
        <w:separator/>
      </w:r>
    </w:p>
  </w:footnote>
  <w:footnote w:type="continuationSeparator" w:id="0">
    <w:p w:rsidR="00FB1147" w:rsidRDefault="00FB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201" w:rsidRDefault="00FB1147">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53.6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ЛНС 653062701"/>
          <w10:wrap anchorx="margin" anchory="margin"/>
        </v:shape>
      </w:pict>
    </w:r>
    <w:r w:rsidR="0072322B">
      <w:rPr>
        <w:rStyle w:val="ae"/>
      </w:rPr>
      <w:fldChar w:fldCharType="begin"/>
    </w:r>
    <w:r w:rsidR="0072322B">
      <w:rPr>
        <w:rStyle w:val="ae"/>
      </w:rPr>
      <w:instrText xml:space="preserve">PAGE </w:instrText>
    </w:r>
    <w:r w:rsidR="0072322B">
      <w:fldChar w:fldCharType="end"/>
    </w:r>
  </w:p>
  <w:p w:rsidR="00854201" w:rsidRDefault="0085420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201" w:rsidRDefault="00FB1147">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53.6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ЛНС 653062701"/>
          <w10:wrap anchorx="margin" anchory="margin"/>
        </v:shape>
      </w:pict>
    </w:r>
    <w:r w:rsidR="0072322B">
      <w:rPr>
        <w:rStyle w:val="ae"/>
      </w:rPr>
      <w:fldChar w:fldCharType="begin"/>
    </w:r>
    <w:r w:rsidR="0072322B">
      <w:rPr>
        <w:rStyle w:val="ae"/>
      </w:rPr>
      <w:instrText xml:space="preserve">PAGE  </w:instrText>
    </w:r>
    <w:r w:rsidR="0072322B">
      <w:rPr>
        <w:rStyle w:val="ae"/>
      </w:rPr>
      <w:fldChar w:fldCharType="separate"/>
    </w:r>
    <w:r w:rsidR="00C357FE">
      <w:rPr>
        <w:rStyle w:val="ae"/>
        <w:noProof/>
      </w:rPr>
      <w:t>3</w:t>
    </w:r>
    <w:r w:rsidR="0072322B">
      <w:rPr>
        <w:rStyle w:val="ae"/>
      </w:rPr>
      <w:fldChar w:fldCharType="end"/>
    </w:r>
  </w:p>
  <w:p w:rsidR="00854201" w:rsidRDefault="0085420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DB5194"/>
    <w:multiLevelType w:val="hybridMultilevel"/>
    <w:tmpl w:val="A0CC362E"/>
    <w:lvl w:ilvl="0" w:tplc="0C1CC88C">
      <w:start w:val="40"/>
      <w:numFmt w:val="decimal"/>
      <w:lvlText w:val="%1)"/>
      <w:lvlJc w:val="left"/>
      <w:pPr>
        <w:tabs>
          <w:tab w:val="num" w:pos="1720"/>
        </w:tabs>
        <w:ind w:left="1720" w:hanging="1020"/>
      </w:pPr>
      <w:rPr>
        <w:rFonts w:hint="default"/>
      </w:rPr>
    </w:lvl>
    <w:lvl w:ilvl="1" w:tplc="3EF6CF14">
      <w:start w:val="1"/>
      <w:numFmt w:val="lowerLetter"/>
      <w:lvlText w:val="%2."/>
      <w:lvlJc w:val="left"/>
      <w:pPr>
        <w:tabs>
          <w:tab w:val="num" w:pos="1780"/>
        </w:tabs>
        <w:ind w:left="1780" w:hanging="360"/>
      </w:pPr>
    </w:lvl>
    <w:lvl w:ilvl="2" w:tplc="B03EE116">
      <w:start w:val="1"/>
      <w:numFmt w:val="lowerRoman"/>
      <w:lvlText w:val="%3."/>
      <w:lvlJc w:val="right"/>
      <w:pPr>
        <w:tabs>
          <w:tab w:val="num" w:pos="2500"/>
        </w:tabs>
        <w:ind w:left="2500" w:hanging="180"/>
      </w:pPr>
    </w:lvl>
    <w:lvl w:ilvl="3" w:tplc="C9425C9E">
      <w:start w:val="1"/>
      <w:numFmt w:val="decimal"/>
      <w:lvlText w:val="%4."/>
      <w:lvlJc w:val="left"/>
      <w:pPr>
        <w:tabs>
          <w:tab w:val="num" w:pos="3220"/>
        </w:tabs>
        <w:ind w:left="3220" w:hanging="360"/>
      </w:pPr>
    </w:lvl>
    <w:lvl w:ilvl="4" w:tplc="7F963C62">
      <w:start w:val="1"/>
      <w:numFmt w:val="lowerLetter"/>
      <w:lvlText w:val="%5."/>
      <w:lvlJc w:val="left"/>
      <w:pPr>
        <w:tabs>
          <w:tab w:val="num" w:pos="3940"/>
        </w:tabs>
        <w:ind w:left="3940" w:hanging="360"/>
      </w:pPr>
    </w:lvl>
    <w:lvl w:ilvl="5" w:tplc="F528AE16">
      <w:start w:val="1"/>
      <w:numFmt w:val="lowerRoman"/>
      <w:lvlText w:val="%6."/>
      <w:lvlJc w:val="right"/>
      <w:pPr>
        <w:tabs>
          <w:tab w:val="num" w:pos="4660"/>
        </w:tabs>
        <w:ind w:left="4660" w:hanging="180"/>
      </w:pPr>
    </w:lvl>
    <w:lvl w:ilvl="6" w:tplc="2DD2330A">
      <w:start w:val="1"/>
      <w:numFmt w:val="decimal"/>
      <w:lvlText w:val="%7."/>
      <w:lvlJc w:val="left"/>
      <w:pPr>
        <w:tabs>
          <w:tab w:val="num" w:pos="5380"/>
        </w:tabs>
        <w:ind w:left="5380" w:hanging="360"/>
      </w:pPr>
    </w:lvl>
    <w:lvl w:ilvl="7" w:tplc="91B2C4C0">
      <w:start w:val="1"/>
      <w:numFmt w:val="lowerLetter"/>
      <w:lvlText w:val="%8."/>
      <w:lvlJc w:val="left"/>
      <w:pPr>
        <w:tabs>
          <w:tab w:val="num" w:pos="6100"/>
        </w:tabs>
        <w:ind w:left="6100" w:hanging="360"/>
      </w:pPr>
    </w:lvl>
    <w:lvl w:ilvl="8" w:tplc="A0C2C84A">
      <w:start w:val="1"/>
      <w:numFmt w:val="lowerRoman"/>
      <w:lvlText w:val="%9."/>
      <w:lvlJc w:val="right"/>
      <w:pPr>
        <w:tabs>
          <w:tab w:val="num" w:pos="6820"/>
        </w:tabs>
        <w:ind w:left="6820" w:hanging="180"/>
      </w:pPr>
    </w:lvl>
  </w:abstractNum>
  <w:abstractNum w:abstractNumId="1">
    <w:nsid w:val="2F405FFB"/>
    <w:multiLevelType w:val="hybridMultilevel"/>
    <w:tmpl w:val="B930E490"/>
    <w:lvl w:ilvl="0" w:tplc="10EC7408">
      <w:start w:val="1"/>
      <w:numFmt w:val="decimal"/>
      <w:lvlText w:val="%1."/>
      <w:lvlJc w:val="left"/>
      <w:pPr>
        <w:ind w:left="1065" w:hanging="360"/>
      </w:pPr>
      <w:rPr>
        <w:rFonts w:hint="default"/>
      </w:rPr>
    </w:lvl>
    <w:lvl w:ilvl="1" w:tplc="B9EAE4C4">
      <w:start w:val="1"/>
      <w:numFmt w:val="lowerLetter"/>
      <w:lvlText w:val="%2."/>
      <w:lvlJc w:val="left"/>
      <w:pPr>
        <w:ind w:left="1785" w:hanging="360"/>
      </w:pPr>
    </w:lvl>
    <w:lvl w:ilvl="2" w:tplc="E500ABE8">
      <w:start w:val="1"/>
      <w:numFmt w:val="lowerRoman"/>
      <w:lvlText w:val="%3."/>
      <w:lvlJc w:val="right"/>
      <w:pPr>
        <w:ind w:left="2505" w:hanging="180"/>
      </w:pPr>
    </w:lvl>
    <w:lvl w:ilvl="3" w:tplc="8CF8961E">
      <w:start w:val="1"/>
      <w:numFmt w:val="decimal"/>
      <w:lvlText w:val="%4."/>
      <w:lvlJc w:val="left"/>
      <w:pPr>
        <w:ind w:left="3225" w:hanging="360"/>
      </w:pPr>
    </w:lvl>
    <w:lvl w:ilvl="4" w:tplc="7EE4662E">
      <w:start w:val="1"/>
      <w:numFmt w:val="lowerLetter"/>
      <w:lvlText w:val="%5."/>
      <w:lvlJc w:val="left"/>
      <w:pPr>
        <w:ind w:left="3945" w:hanging="360"/>
      </w:pPr>
    </w:lvl>
    <w:lvl w:ilvl="5" w:tplc="7ED89F2E">
      <w:start w:val="1"/>
      <w:numFmt w:val="lowerRoman"/>
      <w:lvlText w:val="%6."/>
      <w:lvlJc w:val="right"/>
      <w:pPr>
        <w:ind w:left="4665" w:hanging="180"/>
      </w:pPr>
    </w:lvl>
    <w:lvl w:ilvl="6" w:tplc="49E6883A">
      <w:start w:val="1"/>
      <w:numFmt w:val="decimal"/>
      <w:lvlText w:val="%7."/>
      <w:lvlJc w:val="left"/>
      <w:pPr>
        <w:ind w:left="5385" w:hanging="360"/>
      </w:pPr>
    </w:lvl>
    <w:lvl w:ilvl="7" w:tplc="B2560AB8">
      <w:start w:val="1"/>
      <w:numFmt w:val="lowerLetter"/>
      <w:lvlText w:val="%8."/>
      <w:lvlJc w:val="left"/>
      <w:pPr>
        <w:ind w:left="6105" w:hanging="360"/>
      </w:pPr>
    </w:lvl>
    <w:lvl w:ilvl="8" w:tplc="8D5C99FC">
      <w:start w:val="1"/>
      <w:numFmt w:val="lowerRoman"/>
      <w:lvlText w:val="%9."/>
      <w:lvlJc w:val="right"/>
      <w:pPr>
        <w:ind w:left="6825" w:hanging="180"/>
      </w:pPr>
    </w:lvl>
  </w:abstractNum>
  <w:abstractNum w:abstractNumId="2">
    <w:nsid w:val="52BD5DF2"/>
    <w:multiLevelType w:val="multilevel"/>
    <w:tmpl w:val="90F2157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nsid w:val="56EB3D08"/>
    <w:multiLevelType w:val="hybridMultilevel"/>
    <w:tmpl w:val="3BE052AC"/>
    <w:lvl w:ilvl="0" w:tplc="01C2BBCA">
      <w:start w:val="1"/>
      <w:numFmt w:val="decimal"/>
      <w:lvlText w:val="%1."/>
      <w:lvlJc w:val="left"/>
      <w:pPr>
        <w:tabs>
          <w:tab w:val="num" w:pos="1669"/>
        </w:tabs>
        <w:ind w:left="1669" w:hanging="360"/>
      </w:pPr>
    </w:lvl>
    <w:lvl w:ilvl="1" w:tplc="EAF2F63E">
      <w:start w:val="1"/>
      <w:numFmt w:val="lowerLetter"/>
      <w:lvlText w:val="%2."/>
      <w:lvlJc w:val="left"/>
      <w:pPr>
        <w:tabs>
          <w:tab w:val="num" w:pos="2389"/>
        </w:tabs>
        <w:ind w:left="2389" w:hanging="360"/>
      </w:pPr>
    </w:lvl>
    <w:lvl w:ilvl="2" w:tplc="47805A58">
      <w:start w:val="1"/>
      <w:numFmt w:val="lowerRoman"/>
      <w:lvlText w:val="%3."/>
      <w:lvlJc w:val="right"/>
      <w:pPr>
        <w:tabs>
          <w:tab w:val="num" w:pos="3109"/>
        </w:tabs>
        <w:ind w:left="3109" w:hanging="180"/>
      </w:pPr>
    </w:lvl>
    <w:lvl w:ilvl="3" w:tplc="5C628400">
      <w:start w:val="1"/>
      <w:numFmt w:val="decimal"/>
      <w:lvlText w:val="%4."/>
      <w:lvlJc w:val="left"/>
      <w:pPr>
        <w:tabs>
          <w:tab w:val="num" w:pos="3829"/>
        </w:tabs>
        <w:ind w:left="3829" w:hanging="360"/>
      </w:pPr>
    </w:lvl>
    <w:lvl w:ilvl="4" w:tplc="9D6CD2E2">
      <w:start w:val="1"/>
      <w:numFmt w:val="lowerLetter"/>
      <w:lvlText w:val="%5."/>
      <w:lvlJc w:val="left"/>
      <w:pPr>
        <w:tabs>
          <w:tab w:val="num" w:pos="4549"/>
        </w:tabs>
        <w:ind w:left="4549" w:hanging="360"/>
      </w:pPr>
    </w:lvl>
    <w:lvl w:ilvl="5" w:tplc="E8FC8914">
      <w:start w:val="1"/>
      <w:numFmt w:val="lowerRoman"/>
      <w:lvlText w:val="%6."/>
      <w:lvlJc w:val="right"/>
      <w:pPr>
        <w:tabs>
          <w:tab w:val="num" w:pos="5269"/>
        </w:tabs>
        <w:ind w:left="5269" w:hanging="180"/>
      </w:pPr>
    </w:lvl>
    <w:lvl w:ilvl="6" w:tplc="4AEEFE10">
      <w:start w:val="1"/>
      <w:numFmt w:val="decimal"/>
      <w:lvlText w:val="%7."/>
      <w:lvlJc w:val="left"/>
      <w:pPr>
        <w:tabs>
          <w:tab w:val="num" w:pos="5989"/>
        </w:tabs>
        <w:ind w:left="5989" w:hanging="360"/>
      </w:pPr>
    </w:lvl>
    <w:lvl w:ilvl="7" w:tplc="3348ABDA">
      <w:start w:val="1"/>
      <w:numFmt w:val="lowerLetter"/>
      <w:lvlText w:val="%8."/>
      <w:lvlJc w:val="left"/>
      <w:pPr>
        <w:tabs>
          <w:tab w:val="num" w:pos="6709"/>
        </w:tabs>
        <w:ind w:left="6709" w:hanging="360"/>
      </w:pPr>
    </w:lvl>
    <w:lvl w:ilvl="8" w:tplc="771A99EA">
      <w:start w:val="1"/>
      <w:numFmt w:val="lowerRoman"/>
      <w:lvlText w:val="%9."/>
      <w:lvlJc w:val="right"/>
      <w:pPr>
        <w:tabs>
          <w:tab w:val="num" w:pos="7429"/>
        </w:tabs>
        <w:ind w:left="7429" w:hanging="180"/>
      </w:pPr>
    </w:lvl>
  </w:abstractNum>
  <w:abstractNum w:abstractNumId="4">
    <w:nsid w:val="60AD2391"/>
    <w:multiLevelType w:val="multilevel"/>
    <w:tmpl w:val="76F282A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65442661"/>
    <w:multiLevelType w:val="multilevel"/>
    <w:tmpl w:val="29FAA2D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nsid w:val="736C3B8F"/>
    <w:multiLevelType w:val="multilevel"/>
    <w:tmpl w:val="4136460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nsid w:val="780247F7"/>
    <w:multiLevelType w:val="hybridMultilevel"/>
    <w:tmpl w:val="3C5E63FE"/>
    <w:lvl w:ilvl="0" w:tplc="71AE7F7A">
      <w:start w:val="1"/>
      <w:numFmt w:val="decimal"/>
      <w:lvlText w:val="%1."/>
      <w:lvlJc w:val="left"/>
      <w:pPr>
        <w:ind w:left="1065" w:hanging="360"/>
      </w:pPr>
      <w:rPr>
        <w:rFonts w:hint="default"/>
      </w:rPr>
    </w:lvl>
    <w:lvl w:ilvl="1" w:tplc="E652678A">
      <w:start w:val="1"/>
      <w:numFmt w:val="lowerLetter"/>
      <w:lvlText w:val="%2."/>
      <w:lvlJc w:val="left"/>
      <w:pPr>
        <w:ind w:left="1785" w:hanging="360"/>
      </w:pPr>
    </w:lvl>
    <w:lvl w:ilvl="2" w:tplc="78EC78E2">
      <w:start w:val="1"/>
      <w:numFmt w:val="lowerRoman"/>
      <w:lvlText w:val="%3."/>
      <w:lvlJc w:val="right"/>
      <w:pPr>
        <w:ind w:left="2505" w:hanging="180"/>
      </w:pPr>
    </w:lvl>
    <w:lvl w:ilvl="3" w:tplc="F6804CBC">
      <w:start w:val="1"/>
      <w:numFmt w:val="decimal"/>
      <w:lvlText w:val="%4."/>
      <w:lvlJc w:val="left"/>
      <w:pPr>
        <w:ind w:left="3225" w:hanging="360"/>
      </w:pPr>
    </w:lvl>
    <w:lvl w:ilvl="4" w:tplc="4E2EB38C">
      <w:start w:val="1"/>
      <w:numFmt w:val="lowerLetter"/>
      <w:lvlText w:val="%5."/>
      <w:lvlJc w:val="left"/>
      <w:pPr>
        <w:ind w:left="3945" w:hanging="360"/>
      </w:pPr>
    </w:lvl>
    <w:lvl w:ilvl="5" w:tplc="714CF31E">
      <w:start w:val="1"/>
      <w:numFmt w:val="lowerRoman"/>
      <w:lvlText w:val="%6."/>
      <w:lvlJc w:val="right"/>
      <w:pPr>
        <w:ind w:left="4665" w:hanging="180"/>
      </w:pPr>
    </w:lvl>
    <w:lvl w:ilvl="6" w:tplc="4DA87C1A">
      <w:start w:val="1"/>
      <w:numFmt w:val="decimal"/>
      <w:lvlText w:val="%7."/>
      <w:lvlJc w:val="left"/>
      <w:pPr>
        <w:ind w:left="5385" w:hanging="360"/>
      </w:pPr>
    </w:lvl>
    <w:lvl w:ilvl="7" w:tplc="64383940">
      <w:start w:val="1"/>
      <w:numFmt w:val="lowerLetter"/>
      <w:lvlText w:val="%8."/>
      <w:lvlJc w:val="left"/>
      <w:pPr>
        <w:ind w:left="6105" w:hanging="360"/>
      </w:pPr>
    </w:lvl>
    <w:lvl w:ilvl="8" w:tplc="CD2CCF36">
      <w:start w:val="1"/>
      <w:numFmt w:val="lowerRoman"/>
      <w:lvlText w:val="%9."/>
      <w:lvlJc w:val="right"/>
      <w:pPr>
        <w:ind w:left="6825" w:hanging="180"/>
      </w:pPr>
    </w:lvl>
  </w:abstractNum>
  <w:num w:numId="1">
    <w:abstractNumId w:val="6"/>
  </w:num>
  <w:num w:numId="2">
    <w:abstractNumId w:val="5"/>
  </w:num>
  <w:num w:numId="3">
    <w:abstractNumId w:val="2"/>
  </w:num>
  <w:num w:numId="4">
    <w:abstractNumId w:val="3"/>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141"/>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201"/>
    <w:rsid w:val="0072322B"/>
    <w:rsid w:val="00854201"/>
    <w:rsid w:val="00C357FE"/>
    <w:rsid w:val="00C440C7"/>
    <w:rsid w:val="00FB114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670616E-D823-4367-A299-668BF8D9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uiPriority w:val="99"/>
    <w:qFormat/>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table" w:customStyle="1" w:styleId="11">
    <w:name w:val="Сетка таблицы светлая1"/>
    <w:basedOn w:val="a1"/>
    <w:next w:val="af3"/>
    <w:uiPriority w:val="40"/>
    <w:rsid w:val="009753C2"/>
    <w:pPr>
      <w:jc w:val="both"/>
    </w:pPr>
    <w:rPr>
      <w:rFonts w:ascii="Calibri" w:eastAsia="Calibri" w:hAnsi="Calibr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af3">
    <w:name w:val="Grid Table Light"/>
    <w:basedOn w:val="a1"/>
    <w:uiPriority w:val="40"/>
    <w:rsid w:val="009753C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4">
    <w:name w:val="Balloon Text"/>
    <w:basedOn w:val="a"/>
    <w:link w:val="af5"/>
    <w:semiHidden/>
    <w:unhideWhenUsed/>
    <w:rsid w:val="00A619D2"/>
    <w:rPr>
      <w:rFonts w:ascii="Segoe UI" w:hAnsi="Segoe UI" w:cs="Segoe UI"/>
      <w:sz w:val="18"/>
      <w:szCs w:val="18"/>
    </w:rPr>
  </w:style>
  <w:style w:type="character" w:customStyle="1" w:styleId="af5">
    <w:name w:val="Текст выноски Знак"/>
    <w:basedOn w:val="a0"/>
    <w:link w:val="af4"/>
    <w:semiHidden/>
    <w:rsid w:val="00A619D2"/>
    <w:rPr>
      <w:rFonts w:ascii="Segoe UI" w:hAnsi="Segoe UI" w:cs="Segoe UI"/>
      <w:sz w:val="18"/>
      <w:szCs w:val="18"/>
    </w:rPr>
  </w:style>
  <w:style w:type="paragraph" w:customStyle="1" w:styleId="docdata">
    <w:name w:val="docdata"/>
    <w:aliases w:val="1978,bqiaagaaeyqcaaagiaiaaanxbwaabwuhaaaaaaaaaaaaaaaaaaaaaaaaaaaaaaaaaaaaaaaaaaaaaaaaaaaaaaaaaaaaaaaaaaaaaaaaaaaaaaaaaaaaaaaaaaaaaaaaaaaaaaaaaaaaaaaaaaaaaaaaaaaaaaaaaaaaaaaaaaaaaaaaaaaaaaaaaaaaaaaaaaaaaaaaaaaaaaaaaaaaaaaaaaaaaaaaaaaaaaaa,docy,v5"/>
    <w:basedOn w:val="a"/>
    <w:rsid w:val="00C33FCD"/>
    <w:pPr>
      <w:overflowPunct/>
      <w:autoSpaceDE/>
      <w:autoSpaceDN/>
      <w:adjustRightInd/>
      <w:spacing w:before="100" w:beforeAutospacing="1" w:after="100" w:afterAutospacing="1"/>
    </w:pPr>
    <w:rPr>
      <w:sz w:val="24"/>
      <w:szCs w:val="24"/>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81131">
      <w:marLeft w:val="0"/>
      <w:marRight w:val="0"/>
      <w:marTop w:val="0"/>
      <w:marBottom w:val="0"/>
      <w:divBdr>
        <w:top w:val="none" w:sz="0" w:space="0" w:color="auto"/>
        <w:left w:val="none" w:sz="0" w:space="0" w:color="auto"/>
        <w:bottom w:val="none" w:sz="0" w:space="0" w:color="auto"/>
        <w:right w:val="none" w:sz="0" w:space="0" w:color="auto"/>
      </w:divBdr>
    </w:div>
    <w:div w:id="426653502">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806899426">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1976447275">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Natalya S. Litvinchuk</lastModifiedBy>
  <lastPrinted>2025-11-25T07:21:00Z</lastPrinted>
  <dcterms:modified xsi:type="dcterms:W3CDTF">2025-11-25T07:30:00Z</dcterms:modified>
  <revision>32</revision>
  <dc:title>ЌАЗАЌСТАН</dc:title>
</core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Natalya S. Litvinchuk</lastModifiedBy>
  <lastPrinted>2025-12-03T13:30:00Z</lastPrinted>
  <dcterms:modified xsi:type="dcterms:W3CDTF">2025-12-04T10:13:00Z</dcterms:modified>
  <revision>52</revision>
  <dc:title>ЌАЗАЌСТАН</dc:title>
</coreProperties>
</file>

<file path=customXml/item3.xml><?xml version="1.0" encoding="utf-8"?>
<Properties xmlns="http://schemas.openxmlformats.org/officeDocument/2006/extended-properties" xmlns:vt="http://schemas.openxmlformats.org/officeDocument/2006/docPropsVTypes">
  <Template>Normal</Template>
  <TotalTime>185</TotalTime>
  <Pages>12</Pages>
  <Words>2116</Words>
  <Characters>12067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14155</CharactersWithSpaces>
  <SharedDoc>false</SharedDoc>
  <HyperlinksChanged>false</HyperlinksChanged>
  <AppVersion>15.0000</AppVersion>
</Properties>
</file>

<file path=customXml/item4.xml><?xml version="1.0" encoding="utf-8"?>
<Properties xmlns="http://schemas.openxmlformats.org/officeDocument/2006/extended-properties" xmlns:vt="http://schemas.openxmlformats.org/officeDocument/2006/docPropsVTypes">
  <Template>Normal</Template>
  <TotalTime>20</TotalTime>
  <Pages>2</Pages>
  <Words>318</Words>
  <Characters>1813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2127</CharactersWithSpaces>
  <SharedDoc>false</SharedDoc>
  <HyperlinksChanged>false</HyperlinksChanged>
  <AppVersion>15.0000</AppVersion>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15F42-3559-4CC5-86C1-C27D67B8469E}">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E0A792A1-F56F-4CCE-AA95-2BF5C8469E99}">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65E1DE18-86D9-4BC9-825B-1B40AB03DCD7}">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7E86BCDC-81DC-4D38-B77E-B49FAA852949}">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F7665FCE-008C-42F7-8F3C-9BF8FF793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617</Words>
  <Characters>3521</Characters>
  <Application>Microsoft Office Word</Application>
  <DocSecurity>0</DocSecurity>
  <Lines>29</Lines>
  <Paragraphs>8</Paragraphs>
  <ScaleCrop>false</ScaleCrop>
  <Company>АО НИТ</Company>
  <LinksUpToDate>false</LinksUpToDate>
  <CharactersWithSpaces>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Drakhmet B. Ulbolsyn</cp:lastModifiedBy>
  <cp:revision>54</cp:revision>
  <cp:lastPrinted>2025-12-03T13:30:00Z</cp:lastPrinted>
  <dcterms:created xsi:type="dcterms:W3CDTF">2018-09-21T12:01:00Z</dcterms:created>
  <dcterms:modified xsi:type="dcterms:W3CDTF">2026-04-06T05:55:00Z</dcterms:modified>
</cp:coreProperties>
</file>